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31" w:rsidRDefault="00933EF4" w:rsidP="00C148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166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7F54" w:rsidRPr="00F23250" w:rsidRDefault="00B77F54" w:rsidP="00B77F54">
      <w:pPr>
        <w:widowControl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6DDD" w:rsidRDefault="00FF6DDD" w:rsidP="00B77F54">
      <w:pPr>
        <w:widowControl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77F54" w:rsidRPr="00F23250" w:rsidRDefault="00B77F54" w:rsidP="00B77F54">
      <w:pPr>
        <w:widowControl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23250">
        <w:rPr>
          <w:rFonts w:ascii="Times New Roman" w:hAnsi="Times New Roman"/>
          <w:b/>
          <w:bCs/>
          <w:sz w:val="24"/>
          <w:szCs w:val="24"/>
          <w:lang w:val="ru-RU"/>
        </w:rPr>
        <w:t xml:space="preserve">Положение о проведении метапредметных недель </w:t>
      </w:r>
    </w:p>
    <w:p w:rsidR="00B77F54" w:rsidRPr="00F23250" w:rsidRDefault="00B77F54" w:rsidP="00B77F54">
      <w:pPr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3250">
        <w:rPr>
          <w:rFonts w:ascii="Times New Roman" w:hAnsi="Times New Roman"/>
          <w:b/>
          <w:bCs/>
          <w:sz w:val="24"/>
          <w:szCs w:val="24"/>
          <w:lang w:val="ru-RU"/>
        </w:rPr>
        <w:t>в образовательной организации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3250"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1.1. Метапредметные недели в образовательной организации (далее – ОО) ежегодно проводятся методическими объединениями (предметными кафедрами</w:t>
      </w:r>
      <w:r w:rsidRPr="00F23250">
        <w:rPr>
          <w:rStyle w:val="a5"/>
          <w:rFonts w:ascii="Times New Roman" w:hAnsi="Times New Roman"/>
          <w:sz w:val="24"/>
          <w:szCs w:val="24"/>
          <w:lang w:val="ru-RU"/>
        </w:rPr>
        <w:footnoteReference w:id="1"/>
      </w:r>
      <w:r w:rsidRPr="00F23250">
        <w:rPr>
          <w:rFonts w:ascii="Times New Roman" w:hAnsi="Times New Roman"/>
          <w:sz w:val="24"/>
          <w:szCs w:val="24"/>
          <w:lang w:val="ru-RU"/>
        </w:rPr>
        <w:t>) с целью повышения качества образовательных результатов обучающихся, формируемых в контексте реализации федеральных государственных образовательных стандартов (далее – ФГОС) общего образования: универсальных учебных действий обучающихся, целостного мировоззрения через создание единой картины мира и т. д., а также для повышения уровня профессиональной компетентности учителей в рамках планирования методической и экспериментальной работы по внедрению ФГОС общего образования.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1.2. Задачи метапредметной недели: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вовлечение обучающихся в самостоятельную метапредметную деятельность, повышение их интереса к изучаемым учебным дисциплинам;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выявление обучающихся, которые обладают творческим способностями, стремятся к углубленному изучению учебных предметов и (или) образовательных областей;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формирование банка педагогических технологий для развития обучающихся в области науки, техники, художественного творчества, реализуемых в контексте введения ФГОС общего образования.</w:t>
      </w:r>
    </w:p>
    <w:p w:rsidR="005C6DC1" w:rsidRPr="00F23250" w:rsidRDefault="005C6DC1" w:rsidP="005C6DC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1.3. Положение о проведении метапредметных недель в образовательной организации разработано в соответствии со следующими нормативными документами:</w:t>
      </w:r>
    </w:p>
    <w:p w:rsidR="005C6DC1" w:rsidRPr="00F23250" w:rsidRDefault="00FF6DDD" w:rsidP="005C6DC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 xml:space="preserve"> приказом Минобрнауки России от 06.10.2009 № 373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;</w:t>
      </w:r>
    </w:p>
    <w:p w:rsidR="005C6DC1" w:rsidRPr="00F23250" w:rsidRDefault="00FF6DDD" w:rsidP="005C6DC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 xml:space="preserve"> приказом Минобрнауки России от 17.12.2010 № 1897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;</w:t>
      </w:r>
    </w:p>
    <w:p w:rsidR="005C6DC1" w:rsidRPr="00F23250" w:rsidRDefault="00FF6DDD" w:rsidP="005C6DC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 xml:space="preserve"> приказом Минобрнауки России от 17.05.2012 № 413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5C6DC1" w:rsidRPr="00F23250">
        <w:rPr>
          <w:rFonts w:ascii="Times New Roman" w:hAnsi="Times New Roman"/>
          <w:sz w:val="24"/>
          <w:szCs w:val="24"/>
          <w:lang w:val="ru-RU"/>
        </w:rPr>
        <w:t>.</w:t>
      </w:r>
    </w:p>
    <w:p w:rsidR="005C6DC1" w:rsidRPr="00F23250" w:rsidRDefault="005C6DC1" w:rsidP="00B77F54">
      <w:pPr>
        <w:widowControl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23250">
        <w:rPr>
          <w:rFonts w:ascii="Times New Roman" w:hAnsi="Times New Roman"/>
          <w:b/>
          <w:bCs/>
          <w:sz w:val="24"/>
          <w:szCs w:val="24"/>
          <w:lang w:val="ru-RU"/>
        </w:rPr>
        <w:t>2. Организация и порядок проведения метапредметной недели</w:t>
      </w:r>
      <w:r w:rsidRPr="00F232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bCs/>
          <w:sz w:val="24"/>
          <w:szCs w:val="24"/>
          <w:lang w:val="ru-RU"/>
        </w:rPr>
        <w:t>2.1. Руководители методических объединений (предметных кафедр) р</w:t>
      </w:r>
      <w:r w:rsidRPr="00F23250">
        <w:rPr>
          <w:rFonts w:ascii="Times New Roman" w:hAnsi="Times New Roman"/>
          <w:sz w:val="24"/>
          <w:szCs w:val="24"/>
          <w:lang w:val="ru-RU"/>
        </w:rPr>
        <w:t xml:space="preserve">азрабатывают план-график </w:t>
      </w:r>
      <w:proofErr w:type="spellStart"/>
      <w:r w:rsidRPr="00F23250">
        <w:rPr>
          <w:rFonts w:ascii="Times New Roman" w:hAnsi="Times New Roman"/>
          <w:sz w:val="24"/>
          <w:szCs w:val="24"/>
          <w:lang w:val="ru-RU"/>
        </w:rPr>
        <w:t>метапредметной</w:t>
      </w:r>
      <w:proofErr w:type="spellEnd"/>
      <w:r w:rsidRPr="00F23250">
        <w:rPr>
          <w:rFonts w:ascii="Times New Roman" w:hAnsi="Times New Roman"/>
          <w:sz w:val="24"/>
          <w:szCs w:val="24"/>
          <w:lang w:val="ru-RU"/>
        </w:rPr>
        <w:t xml:space="preserve"> недели</w:t>
      </w:r>
      <w:r w:rsidR="001601AF" w:rsidRPr="00F23250">
        <w:rPr>
          <w:rFonts w:ascii="Times New Roman" w:hAnsi="Times New Roman"/>
          <w:sz w:val="24"/>
          <w:szCs w:val="24"/>
          <w:lang w:val="ru-RU"/>
        </w:rPr>
        <w:t xml:space="preserve"> (приложение)</w:t>
      </w:r>
      <w:r w:rsidRPr="00F2325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 xml:space="preserve">2.2. Тематика метапредметной недели и график ее проведения определяются на заседании методических объединений (предметных кафедр), утверждаются руководителем ОО в начале учебного года. 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2.3. Все мероприятия должны соответствовать целям и тематике метапредметной недели.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2.4. Организатором метапредметной недели является творческая группа учителей.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2.5. Участниками метапредметной недели являются: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учителя, преподающие предмет или группу дисциплин образовательной области, по которым проводится метапредметная неделя;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обучающиеся ОО, изучающие предмет или образовательную область, по которым проводится метапредметная неделя;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родители (законные представители) обучающихся;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2.6. В рамках метапредметной недели могут проводиться мероприятия, объединенные общей метапредметной темой:</w:t>
      </w:r>
    </w:p>
    <w:p w:rsidR="00B77F54" w:rsidRPr="00F23250" w:rsidRDefault="00FF6DDD" w:rsidP="00B77F54">
      <w:pPr>
        <w:widowControl/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учебные занятия и внеурочная деятельность по предмету;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внеклассные мероприятия;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общешкольные мероприятия;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коллективные творческие дела;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другие формы образовательной деятельности.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 xml:space="preserve">2.7. При составлении плана </w:t>
      </w:r>
      <w:proofErr w:type="spellStart"/>
      <w:r w:rsidR="004C76A9" w:rsidRPr="00F23250">
        <w:rPr>
          <w:rFonts w:ascii="Times New Roman" w:hAnsi="Times New Roman"/>
          <w:sz w:val="24"/>
          <w:szCs w:val="24"/>
          <w:lang w:val="ru-RU"/>
        </w:rPr>
        <w:t>метапредметной</w:t>
      </w:r>
      <w:proofErr w:type="spellEnd"/>
      <w:r w:rsidR="004C76A9" w:rsidRPr="00F2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3250">
        <w:rPr>
          <w:rFonts w:ascii="Times New Roman" w:hAnsi="Times New Roman"/>
          <w:sz w:val="24"/>
          <w:szCs w:val="24"/>
          <w:lang w:val="ru-RU"/>
        </w:rPr>
        <w:t>недели учитывать: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разнообразные формы проведения учебных занятий и мероприятий;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составление графика мероприятий с указанием даты, времени и ответственного;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максимальное привлечение обучающихся к разработке, организации и проведению мероприятий и учебных занятий; 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lastRenderedPageBreak/>
        <w:t>2.8. Каждому учителю-предметнику необходимо провести не менее одного учебного занятия (мероприятия) в рамках метапредметной недели.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2.9. Проведение метапредметной недели должно сопровождаться наглядной информацией, которая может располагаться на информационных стендах ОО, ее официальном сайте.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2.10. По окончании метапредметной недели проводится рефлексия среди участников для определения лучших мероприятий. На заседании методических объединений (предметных кафедр) проводится анализ мероприятий, организованных в ходе метапред</w:t>
      </w:r>
      <w:r w:rsidR="00E52C55" w:rsidRPr="00F23250">
        <w:rPr>
          <w:rFonts w:ascii="Times New Roman" w:hAnsi="Times New Roman"/>
          <w:sz w:val="24"/>
          <w:szCs w:val="24"/>
          <w:lang w:val="ru-RU"/>
        </w:rPr>
        <w:t>м</w:t>
      </w:r>
      <w:r w:rsidRPr="00F23250">
        <w:rPr>
          <w:rFonts w:ascii="Times New Roman" w:hAnsi="Times New Roman"/>
          <w:sz w:val="24"/>
          <w:szCs w:val="24"/>
          <w:lang w:val="ru-RU"/>
        </w:rPr>
        <w:t>етной недели.</w:t>
      </w:r>
    </w:p>
    <w:p w:rsidR="00B77F54" w:rsidRPr="00F23250" w:rsidRDefault="00B77F54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2.11. По итогам метапредметной недели руководители методических объединений (предметных кафедр) предоставляют заместителю директора ОО по учебно-в</w:t>
      </w:r>
      <w:r w:rsidR="00C14831">
        <w:rPr>
          <w:rFonts w:ascii="Times New Roman" w:hAnsi="Times New Roman"/>
          <w:sz w:val="24"/>
          <w:szCs w:val="24"/>
          <w:lang w:val="ru-RU"/>
        </w:rPr>
        <w:t xml:space="preserve">оспитательной </w:t>
      </w:r>
      <w:r w:rsidRPr="00F23250">
        <w:rPr>
          <w:rFonts w:ascii="Times New Roman" w:hAnsi="Times New Roman"/>
          <w:sz w:val="24"/>
          <w:szCs w:val="24"/>
          <w:lang w:val="ru-RU"/>
        </w:rPr>
        <w:t xml:space="preserve"> работе следующие документы: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планы или сценарии открытых мероприятий;</w:t>
      </w:r>
    </w:p>
    <w:p w:rsidR="00B77F54" w:rsidRPr="00F23250" w:rsidRDefault="00FF6DDD" w:rsidP="00B77F54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23250">
        <w:rPr>
          <w:rFonts w:ascii="Times New Roman" w:hAnsi="Times New Roman"/>
          <w:sz w:val="24"/>
          <w:szCs w:val="24"/>
          <w:lang w:val="ru-RU"/>
        </w:rPr>
        <w:t>•</w:t>
      </w:r>
      <w:r w:rsidR="00B77F54" w:rsidRPr="00F23250">
        <w:rPr>
          <w:rFonts w:ascii="Times New Roman" w:hAnsi="Times New Roman"/>
          <w:sz w:val="24"/>
          <w:szCs w:val="24"/>
          <w:lang w:val="ru-RU"/>
        </w:rPr>
        <w:t xml:space="preserve"> аналитический отчет о проведении мониторинга образовательных результатов обучающихся, участвовавших в предметной неделе. </w:t>
      </w:r>
    </w:p>
    <w:p w:rsidR="00FF6DDD" w:rsidRDefault="00B77F54" w:rsidP="00FF6DDD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3250">
        <w:rPr>
          <w:rFonts w:ascii="Times New Roman" w:hAnsi="Times New Roman"/>
          <w:sz w:val="24"/>
          <w:szCs w:val="24"/>
          <w:lang w:val="ru-RU"/>
        </w:rPr>
        <w:t>2.12. Результаты метапредметной недели служат основанием для оценивания достижений метапредметных планируемых результатов освоения основной образовательной программы основного общего образования.</w:t>
      </w:r>
    </w:p>
    <w:p w:rsidR="00B77F54" w:rsidRPr="00F23250" w:rsidRDefault="00FF6DDD" w:rsidP="00FF6DDD">
      <w:pPr>
        <w:widowControl/>
        <w:spacing w:line="360" w:lineRule="auto"/>
        <w:jc w:val="right"/>
        <w:rPr>
          <w:rFonts w:ascii="Times New Roman" w:hAnsi="Times New Roman"/>
          <w:i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5C6DC1" w:rsidRPr="00F23250">
        <w:rPr>
          <w:rFonts w:ascii="Times New Roman" w:hAnsi="Times New Roman"/>
          <w:i/>
          <w:sz w:val="24"/>
          <w:szCs w:val="24"/>
          <w:lang w:val="ru-RU" w:eastAsia="en-US"/>
        </w:rPr>
        <w:lastRenderedPageBreak/>
        <w:t xml:space="preserve">Приложение </w:t>
      </w:r>
    </w:p>
    <w:p w:rsidR="00B77F54" w:rsidRDefault="00B77F54" w:rsidP="00B77F54">
      <w:pPr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F23250">
        <w:rPr>
          <w:rFonts w:ascii="Times New Roman" w:hAnsi="Times New Roman"/>
          <w:b/>
          <w:sz w:val="24"/>
          <w:szCs w:val="24"/>
          <w:lang w:val="ru-RU" w:eastAsia="en-US"/>
        </w:rPr>
        <w:t>П</w:t>
      </w:r>
      <w:r w:rsidR="005C6DC1" w:rsidRPr="00F23250">
        <w:rPr>
          <w:rFonts w:ascii="Times New Roman" w:hAnsi="Times New Roman"/>
          <w:b/>
          <w:sz w:val="24"/>
          <w:szCs w:val="24"/>
          <w:lang w:val="ru-RU" w:eastAsia="en-US"/>
        </w:rPr>
        <w:t xml:space="preserve">римерный план-график </w:t>
      </w:r>
      <w:r w:rsidRPr="00F23250">
        <w:rPr>
          <w:rFonts w:ascii="Times New Roman" w:hAnsi="Times New Roman"/>
          <w:b/>
          <w:sz w:val="24"/>
          <w:szCs w:val="24"/>
          <w:lang w:val="ru-RU" w:eastAsia="en-US"/>
        </w:rPr>
        <w:t xml:space="preserve">проведения метапредметной недели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969"/>
        <w:gridCol w:w="1843"/>
      </w:tblGrid>
      <w:tr w:rsidR="00B77F54" w:rsidRPr="00F23250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FF6DDD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Задачи этапа</w:t>
            </w:r>
          </w:p>
        </w:tc>
        <w:tc>
          <w:tcPr>
            <w:tcW w:w="3969" w:type="dxa"/>
          </w:tcPr>
          <w:p w:rsidR="00B77F54" w:rsidRPr="00F23250" w:rsidRDefault="00B77F54" w:rsidP="00FF6DDD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Участники</w:t>
            </w:r>
          </w:p>
        </w:tc>
        <w:tc>
          <w:tcPr>
            <w:tcW w:w="1843" w:type="dxa"/>
          </w:tcPr>
          <w:p w:rsidR="00B77F54" w:rsidRPr="00F23250" w:rsidRDefault="00B77F54" w:rsidP="00FF6DDD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Сроки</w:t>
            </w:r>
            <w:r w:rsidRPr="00F23250">
              <w:rPr>
                <w:rStyle w:val="a5"/>
                <w:rFonts w:ascii="Times New Roman" w:hAnsi="Times New Roman"/>
                <w:sz w:val="24"/>
                <w:szCs w:val="24"/>
                <w:lang w:val="ru-RU" w:eastAsia="en-US"/>
              </w:rPr>
              <w:footnoteReference w:id="2"/>
            </w:r>
          </w:p>
        </w:tc>
      </w:tr>
      <w:tr w:rsidR="00B77F54" w:rsidRPr="00F23250" w:rsidTr="00FF6DDD"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B77F54" w:rsidRPr="00F23250" w:rsidRDefault="00B77F54" w:rsidP="00FF6DDD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Методико-мотивационный этап</w:t>
            </w:r>
          </w:p>
        </w:tc>
      </w:tr>
      <w:tr w:rsidR="005C6DC1" w:rsidRPr="00933EF4" w:rsidTr="00FF6DDD">
        <w:tc>
          <w:tcPr>
            <w:tcW w:w="4361" w:type="dxa"/>
          </w:tcPr>
          <w:p w:rsidR="005C6DC1" w:rsidRPr="00F23250" w:rsidRDefault="005C6DC1" w:rsidP="00FF6DDD">
            <w:pPr>
              <w:widowControl/>
              <w:spacing w:line="360" w:lineRule="auto"/>
              <w:ind w:right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Изучение информационных источников по проведению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</w:t>
            </w:r>
          </w:p>
        </w:tc>
        <w:tc>
          <w:tcPr>
            <w:tcW w:w="3969" w:type="dxa"/>
            <w:vMerge w:val="restart"/>
          </w:tcPr>
          <w:p w:rsidR="005C6DC1" w:rsidRPr="00F23250" w:rsidRDefault="005C6DC1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Заместитель директора по УВР, руководители методических объединений (предметных кафедр)</w:t>
            </w:r>
          </w:p>
        </w:tc>
        <w:tc>
          <w:tcPr>
            <w:tcW w:w="1843" w:type="dxa"/>
            <w:vMerge w:val="restart"/>
          </w:tcPr>
          <w:p w:rsidR="005C6DC1" w:rsidRPr="00F23250" w:rsidRDefault="005C6DC1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933EF4" w:rsidTr="00FF6DDD">
        <w:tc>
          <w:tcPr>
            <w:tcW w:w="4361" w:type="dxa"/>
          </w:tcPr>
          <w:p w:rsidR="00B77F54" w:rsidRPr="00F23250" w:rsidRDefault="00B77F54" w:rsidP="00FF6DDD">
            <w:pPr>
              <w:widowControl/>
              <w:spacing w:line="360" w:lineRule="auto"/>
              <w:ind w:right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Формулиров</w:t>
            </w:r>
            <w:r w:rsidR="005C6DC1"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ание</w:t>
            </w: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основных целей и задач метапредметной недели </w:t>
            </w:r>
          </w:p>
        </w:tc>
        <w:tc>
          <w:tcPr>
            <w:tcW w:w="3969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933EF4" w:rsidTr="00FF6DDD">
        <w:tc>
          <w:tcPr>
            <w:tcW w:w="4361" w:type="dxa"/>
          </w:tcPr>
          <w:p w:rsidR="00B77F54" w:rsidRPr="00F23250" w:rsidRDefault="00B77F54" w:rsidP="00FF6DDD">
            <w:pPr>
              <w:widowControl/>
              <w:spacing w:line="360" w:lineRule="auto"/>
              <w:ind w:right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Определение мероприятий, их форм, содержания и участников</w:t>
            </w:r>
          </w:p>
        </w:tc>
        <w:tc>
          <w:tcPr>
            <w:tcW w:w="3969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F23250" w:rsidTr="00FF6DDD">
        <w:trPr>
          <w:trHeight w:val="105"/>
        </w:trPr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B77F54" w:rsidRPr="00F23250" w:rsidRDefault="00B77F54" w:rsidP="006E5E73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Подготовительный этап</w:t>
            </w:r>
          </w:p>
        </w:tc>
      </w:tr>
      <w:tr w:rsidR="00B77F54" w:rsidRPr="00933EF4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Создание распорядительного акта руководителя ОО о проведении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</w:t>
            </w:r>
          </w:p>
        </w:tc>
        <w:tc>
          <w:tcPr>
            <w:tcW w:w="3969" w:type="dxa"/>
            <w:vMerge w:val="restart"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Директор ОО, заместитель директора по УВР</w:t>
            </w:r>
          </w:p>
        </w:tc>
        <w:tc>
          <w:tcPr>
            <w:tcW w:w="1843" w:type="dxa"/>
            <w:vMerge w:val="restart"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933EF4" w:rsidTr="00FF6DDD">
        <w:tc>
          <w:tcPr>
            <w:tcW w:w="4361" w:type="dxa"/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Утверждение плана-графика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</w:t>
            </w:r>
          </w:p>
        </w:tc>
        <w:tc>
          <w:tcPr>
            <w:tcW w:w="3969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933EF4" w:rsidTr="00FF6DDD">
        <w:tc>
          <w:tcPr>
            <w:tcW w:w="4361" w:type="dxa"/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Распределение обязанностей между учителями по проведению метапредметной недели </w:t>
            </w:r>
          </w:p>
        </w:tc>
        <w:tc>
          <w:tcPr>
            <w:tcW w:w="3969" w:type="dxa"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Руководители методических объединений (предметных кафедр)</w:t>
            </w:r>
          </w:p>
        </w:tc>
        <w:tc>
          <w:tcPr>
            <w:tcW w:w="1843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F23250" w:rsidTr="00FF6DDD"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B77F54" w:rsidRPr="00F23250" w:rsidRDefault="00B77F54" w:rsidP="006E5E73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Реализационный этап</w:t>
            </w:r>
          </w:p>
        </w:tc>
      </w:tr>
      <w:tr w:rsidR="00B77F54" w:rsidRPr="00F23250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Подготовка и проведение учебных занятий, мероприятий в рамка</w:t>
            </w:r>
            <w:r w:rsidR="005C6DC1"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 метапредметной недели</w:t>
            </w:r>
          </w:p>
        </w:tc>
        <w:tc>
          <w:tcPr>
            <w:tcW w:w="3969" w:type="dxa"/>
            <w:vMerge w:val="restart"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Учителя</w:t>
            </w:r>
          </w:p>
        </w:tc>
        <w:tc>
          <w:tcPr>
            <w:tcW w:w="1843" w:type="dxa"/>
            <w:vMerge w:val="restart"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933EF4" w:rsidTr="00FF6DDD">
        <w:tc>
          <w:tcPr>
            <w:tcW w:w="4361" w:type="dxa"/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Организация выставок достижений обучающихся (стендовых докладов и т. п.)</w:t>
            </w:r>
          </w:p>
        </w:tc>
        <w:tc>
          <w:tcPr>
            <w:tcW w:w="3969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933EF4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Публикация материалов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на официальном сайте ОО, информационном стенде</w:t>
            </w:r>
          </w:p>
        </w:tc>
        <w:tc>
          <w:tcPr>
            <w:tcW w:w="3969" w:type="dxa"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Заместитель директора по УВР, ответственный за наполняемость сайта ОО</w:t>
            </w:r>
          </w:p>
        </w:tc>
        <w:tc>
          <w:tcPr>
            <w:tcW w:w="1843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F23250" w:rsidTr="00FF6DDD">
        <w:tc>
          <w:tcPr>
            <w:tcW w:w="10173" w:type="dxa"/>
            <w:gridSpan w:val="3"/>
            <w:tcBorders>
              <w:left w:val="single" w:sz="4" w:space="0" w:color="auto"/>
            </w:tcBorders>
          </w:tcPr>
          <w:p w:rsidR="00B77F54" w:rsidRPr="00F23250" w:rsidRDefault="00B77F54" w:rsidP="006E5E73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Рефлексивный этап</w:t>
            </w:r>
          </w:p>
        </w:tc>
      </w:tr>
      <w:tr w:rsidR="00B77F54" w:rsidRPr="00933EF4" w:rsidTr="00FF6DDD">
        <w:tc>
          <w:tcPr>
            <w:tcW w:w="4361" w:type="dxa"/>
            <w:tcBorders>
              <w:left w:val="single" w:sz="4" w:space="0" w:color="auto"/>
            </w:tcBorders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Подведение итогов метапредметной </w:t>
            </w: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недели. Награждение обучающихся-победителей и призеров метапредметной недели</w:t>
            </w:r>
            <w:r w:rsidRPr="00F23250">
              <w:rPr>
                <w:rStyle w:val="a5"/>
                <w:rFonts w:ascii="Times New Roman" w:hAnsi="Times New Roman"/>
                <w:sz w:val="24"/>
                <w:szCs w:val="24"/>
                <w:lang w:val="ru-RU" w:eastAsia="en-US"/>
              </w:rPr>
              <w:footnoteReference w:id="3"/>
            </w:r>
          </w:p>
        </w:tc>
        <w:tc>
          <w:tcPr>
            <w:tcW w:w="3969" w:type="dxa"/>
            <w:vMerge w:val="restart"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Заместитель директора по УВР, </w:t>
            </w: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руководители методических объединений (предметных кафедр)</w:t>
            </w:r>
          </w:p>
        </w:tc>
        <w:tc>
          <w:tcPr>
            <w:tcW w:w="1843" w:type="dxa"/>
            <w:vMerge w:val="restart"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933EF4" w:rsidTr="00FF6DDD">
        <w:tc>
          <w:tcPr>
            <w:tcW w:w="4361" w:type="dxa"/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Анализ результатов проведения </w:t>
            </w:r>
            <w:proofErr w:type="spellStart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метапредметной</w:t>
            </w:r>
            <w:proofErr w:type="spellEnd"/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недели </w:t>
            </w:r>
          </w:p>
        </w:tc>
        <w:tc>
          <w:tcPr>
            <w:tcW w:w="3969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77F54" w:rsidRPr="00933EF4" w:rsidTr="00FF6DDD">
        <w:tc>
          <w:tcPr>
            <w:tcW w:w="4361" w:type="dxa"/>
          </w:tcPr>
          <w:p w:rsidR="00B77F54" w:rsidRPr="00F23250" w:rsidRDefault="00B77F54" w:rsidP="00FF6DDD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Проведение заседаний методических объединений (кафедр) по итога</w:t>
            </w:r>
            <w:r w:rsidR="005C6DC1" w:rsidRPr="00F2325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 метапредметной недели</w:t>
            </w:r>
          </w:p>
        </w:tc>
        <w:tc>
          <w:tcPr>
            <w:tcW w:w="3969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B77F54" w:rsidRPr="00F23250" w:rsidRDefault="00B77F54" w:rsidP="005C6DC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B77F54" w:rsidRPr="00F23250" w:rsidRDefault="00B77F54" w:rsidP="00B77F54">
      <w:pPr>
        <w:pStyle w:val="a6"/>
        <w:tabs>
          <w:tab w:val="left" w:pos="329"/>
        </w:tabs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42605" w:rsidRPr="00F23250" w:rsidRDefault="00342605">
      <w:pPr>
        <w:rPr>
          <w:rFonts w:ascii="Times New Roman" w:hAnsi="Times New Roman"/>
          <w:lang w:val="ru-RU"/>
        </w:rPr>
      </w:pPr>
    </w:p>
    <w:sectPr w:rsidR="00342605" w:rsidRPr="00F23250" w:rsidSect="00F2325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45" w:rsidRDefault="00685C45" w:rsidP="00B77F54">
      <w:r>
        <w:separator/>
      </w:r>
    </w:p>
  </w:endnote>
  <w:endnote w:type="continuationSeparator" w:id="0">
    <w:p w:rsidR="00685C45" w:rsidRDefault="00685C45" w:rsidP="00B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45" w:rsidRDefault="00685C45" w:rsidP="00B77F54">
      <w:r>
        <w:separator/>
      </w:r>
    </w:p>
  </w:footnote>
  <w:footnote w:type="continuationSeparator" w:id="0">
    <w:p w:rsidR="00685C45" w:rsidRDefault="00685C45" w:rsidP="00B77F54">
      <w:r>
        <w:continuationSeparator/>
      </w:r>
    </w:p>
  </w:footnote>
  <w:footnote w:id="1">
    <w:p w:rsidR="00F23250" w:rsidRDefault="00F23250" w:rsidP="005C6DC1">
      <w:pPr>
        <w:pStyle w:val="a3"/>
        <w:spacing w:line="360" w:lineRule="auto"/>
        <w:jc w:val="both"/>
      </w:pPr>
      <w:r w:rsidRPr="005C6DC1">
        <w:rPr>
          <w:rStyle w:val="a5"/>
          <w:rFonts w:ascii="Times New Roman" w:hAnsi="Times New Roman"/>
        </w:rPr>
        <w:footnoteRef/>
      </w:r>
      <w:r w:rsidRPr="005C6DC1">
        <w:rPr>
          <w:rFonts w:ascii="Times New Roman" w:hAnsi="Times New Roman"/>
        </w:rPr>
        <w:t xml:space="preserve"> Метапредметными методическими объединениями или творческими группами, если их деятельность регламентирована локальным нормативным актом ОО.</w:t>
      </w:r>
    </w:p>
  </w:footnote>
  <w:footnote w:id="2">
    <w:p w:rsidR="00F23250" w:rsidRDefault="00F23250" w:rsidP="00B77F54">
      <w:pPr>
        <w:pStyle w:val="a3"/>
        <w:jc w:val="both"/>
      </w:pPr>
      <w:r w:rsidRPr="003866CA">
        <w:rPr>
          <w:rStyle w:val="a5"/>
          <w:rFonts w:ascii="Times New Roman" w:hAnsi="Times New Roman"/>
        </w:rPr>
        <w:footnoteRef/>
      </w:r>
      <w:r w:rsidRPr="0092504B">
        <w:rPr>
          <w:rFonts w:ascii="Arial" w:hAnsi="Arial" w:cs="Arial"/>
        </w:rPr>
        <w:t xml:space="preserve"> </w:t>
      </w:r>
      <w:r w:rsidRPr="003866CA">
        <w:rPr>
          <w:rFonts w:ascii="Times New Roman" w:hAnsi="Times New Roman"/>
        </w:rPr>
        <w:t xml:space="preserve">Сроки проведения определяются ОО самостоятельно, например, в зависимости от знаменательной даты, которой будет посвящена </w:t>
      </w:r>
      <w:proofErr w:type="spellStart"/>
      <w:r w:rsidRPr="003866CA">
        <w:rPr>
          <w:rFonts w:ascii="Times New Roman" w:hAnsi="Times New Roman"/>
        </w:rPr>
        <w:t>метапредметная</w:t>
      </w:r>
      <w:proofErr w:type="spellEnd"/>
      <w:r w:rsidRPr="003866CA">
        <w:rPr>
          <w:rFonts w:ascii="Times New Roman" w:hAnsi="Times New Roman"/>
        </w:rPr>
        <w:t xml:space="preserve"> неделя.</w:t>
      </w:r>
    </w:p>
  </w:footnote>
  <w:footnote w:id="3">
    <w:p w:rsidR="00F23250" w:rsidRDefault="00F23250" w:rsidP="00B77F54">
      <w:pPr>
        <w:pStyle w:val="a3"/>
      </w:pPr>
      <w:r w:rsidRPr="003866CA">
        <w:rPr>
          <w:rStyle w:val="a5"/>
          <w:rFonts w:ascii="Times New Roman" w:hAnsi="Times New Roman"/>
        </w:rPr>
        <w:footnoteRef/>
      </w:r>
      <w:r w:rsidRPr="003866CA">
        <w:rPr>
          <w:rFonts w:ascii="Times New Roman" w:hAnsi="Times New Roman"/>
        </w:rPr>
        <w:t xml:space="preserve"> Если в рамках метапредметной недели реализованы конкурсные мероприятия.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F54"/>
    <w:rsid w:val="000810AE"/>
    <w:rsid w:val="000D0680"/>
    <w:rsid w:val="001135DD"/>
    <w:rsid w:val="001207C2"/>
    <w:rsid w:val="001601AF"/>
    <w:rsid w:val="003313FC"/>
    <w:rsid w:val="00342605"/>
    <w:rsid w:val="003649CA"/>
    <w:rsid w:val="003866CA"/>
    <w:rsid w:val="00395BBD"/>
    <w:rsid w:val="004C76A9"/>
    <w:rsid w:val="005C6DC1"/>
    <w:rsid w:val="00685C45"/>
    <w:rsid w:val="006E5E73"/>
    <w:rsid w:val="007000DF"/>
    <w:rsid w:val="008B09D1"/>
    <w:rsid w:val="008D58EC"/>
    <w:rsid w:val="00933EF4"/>
    <w:rsid w:val="00983119"/>
    <w:rsid w:val="009C3ED9"/>
    <w:rsid w:val="00AA6E71"/>
    <w:rsid w:val="00AF588A"/>
    <w:rsid w:val="00B2454A"/>
    <w:rsid w:val="00B77F54"/>
    <w:rsid w:val="00BC725C"/>
    <w:rsid w:val="00C14831"/>
    <w:rsid w:val="00CC4F91"/>
    <w:rsid w:val="00D75335"/>
    <w:rsid w:val="00D75B06"/>
    <w:rsid w:val="00E52C55"/>
    <w:rsid w:val="00E9661E"/>
    <w:rsid w:val="00F23250"/>
    <w:rsid w:val="00FE6A0F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1AC"/>
  <w15:docId w15:val="{B2383C85-DA30-4187-9E40-26B5247D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7F54"/>
    <w:pPr>
      <w:widowControl w:val="0"/>
    </w:pPr>
    <w:rPr>
      <w:rFonts w:ascii="Arial" w:eastAsia="Times New Roman" w:hAnsi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"/>
    <w:basedOn w:val="a"/>
    <w:link w:val="a4"/>
    <w:uiPriority w:val="99"/>
    <w:unhideWhenUsed/>
    <w:rsid w:val="00B77F54"/>
    <w:pPr>
      <w:widowControl/>
    </w:pPr>
    <w:rPr>
      <w:rFonts w:ascii="Calibri" w:hAnsi="Calibri"/>
      <w:lang w:val="ru-RU" w:eastAsia="en-US"/>
    </w:rPr>
  </w:style>
  <w:style w:type="character" w:customStyle="1" w:styleId="a4">
    <w:name w:val="Текст сноски Знак"/>
    <w:aliases w:val="Знак6 Знак"/>
    <w:basedOn w:val="a0"/>
    <w:link w:val="a3"/>
    <w:uiPriority w:val="99"/>
    <w:rsid w:val="00B77F5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B77F5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77F5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Title">
    <w:name w:val="ConsPlusTitle"/>
    <w:rsid w:val="00C1483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DB31-CFAB-445E-9444-1D0E0754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Пользователь Windows</cp:lastModifiedBy>
  <cp:revision>7</cp:revision>
  <dcterms:created xsi:type="dcterms:W3CDTF">2016-01-11T19:48:00Z</dcterms:created>
  <dcterms:modified xsi:type="dcterms:W3CDTF">2017-09-12T07:49:00Z</dcterms:modified>
</cp:coreProperties>
</file>