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B1" w:rsidRDefault="00E224A9">
      <w:pPr>
        <w:spacing w:after="4" w:line="248" w:lineRule="auto"/>
        <w:ind w:left="137" w:right="0"/>
        <w:jc w:val="left"/>
      </w:pPr>
      <w:r>
        <w:rPr>
          <w:sz w:val="20"/>
        </w:rPr>
        <w:t xml:space="preserve">Принято педагогическим                                                                                                                        </w:t>
      </w:r>
      <w:r>
        <w:rPr>
          <w:b/>
          <w:sz w:val="20"/>
        </w:rPr>
        <w:t>УТВЕРЖДАЮ</w:t>
      </w:r>
      <w:r>
        <w:rPr>
          <w:sz w:val="20"/>
        </w:rPr>
        <w:t xml:space="preserve"> </w:t>
      </w:r>
    </w:p>
    <w:p w:rsidR="003244B1" w:rsidRPr="008E477E" w:rsidRDefault="00E224A9">
      <w:pPr>
        <w:spacing w:after="4" w:line="248" w:lineRule="auto"/>
        <w:ind w:left="137" w:right="0"/>
        <w:jc w:val="left"/>
        <w:rPr>
          <w:b/>
        </w:rPr>
      </w:pPr>
      <w:r>
        <w:rPr>
          <w:sz w:val="20"/>
        </w:rPr>
        <w:t xml:space="preserve">Советом школы </w:t>
      </w:r>
      <w:r w:rsidRPr="008E477E">
        <w:rPr>
          <w:b/>
          <w:sz w:val="20"/>
        </w:rPr>
        <w:t xml:space="preserve">     </w:t>
      </w:r>
      <w:r w:rsidR="00C46169">
        <w:rPr>
          <w:b/>
          <w:sz w:val="20"/>
        </w:rPr>
        <w:t xml:space="preserve">от 31.08.2016г. </w:t>
      </w:r>
      <w:r w:rsidRPr="008E477E">
        <w:rPr>
          <w:b/>
          <w:sz w:val="20"/>
        </w:rPr>
        <w:t xml:space="preserve">                                                                 </w:t>
      </w:r>
    </w:p>
    <w:p w:rsidR="003244B1" w:rsidRPr="008E477E" w:rsidRDefault="008E477E">
      <w:pPr>
        <w:spacing w:after="0" w:line="259" w:lineRule="auto"/>
        <w:ind w:left="29" w:right="0" w:firstLine="0"/>
        <w:jc w:val="center"/>
        <w:rPr>
          <w:b/>
        </w:rPr>
      </w:pPr>
      <w:r>
        <w:rPr>
          <w:b/>
          <w:sz w:val="20"/>
        </w:rPr>
        <w:t xml:space="preserve">Протокол № </w:t>
      </w:r>
      <w:r w:rsidR="00E224A9" w:rsidRPr="008E477E">
        <w:rPr>
          <w:b/>
          <w:sz w:val="20"/>
        </w:rPr>
        <w:t xml:space="preserve">   </w:t>
      </w:r>
      <w:r w:rsidR="00C46169">
        <w:rPr>
          <w:b/>
          <w:sz w:val="20"/>
        </w:rPr>
        <w:t>1</w:t>
      </w:r>
      <w:r w:rsidR="00E224A9" w:rsidRPr="008E477E">
        <w:rPr>
          <w:b/>
          <w:sz w:val="20"/>
        </w:rPr>
        <w:t xml:space="preserve">                                                                                                   директор</w:t>
      </w:r>
      <w:r>
        <w:rPr>
          <w:b/>
          <w:sz w:val="20"/>
        </w:rPr>
        <w:t xml:space="preserve"> школы                       </w:t>
      </w:r>
      <w:r w:rsidR="00E224A9" w:rsidRPr="008E477E"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А.В.Шалыго</w:t>
      </w:r>
      <w:proofErr w:type="spellEnd"/>
      <w:r>
        <w:rPr>
          <w:b/>
          <w:sz w:val="20"/>
        </w:rPr>
        <w:t xml:space="preserve"> </w:t>
      </w:r>
    </w:p>
    <w:p w:rsidR="008E477E" w:rsidRDefault="00E224A9">
      <w:pPr>
        <w:spacing w:after="4" w:line="248" w:lineRule="auto"/>
        <w:ind w:left="8198" w:right="0" w:hanging="1465"/>
        <w:jc w:val="left"/>
        <w:rPr>
          <w:b/>
          <w:sz w:val="20"/>
        </w:rPr>
      </w:pPr>
      <w:r w:rsidRPr="008E477E">
        <w:rPr>
          <w:b/>
          <w:sz w:val="20"/>
        </w:rPr>
        <w:t>П</w:t>
      </w:r>
      <w:r w:rsidRPr="008E477E">
        <w:rPr>
          <w:b/>
          <w:sz w:val="20"/>
        </w:rPr>
        <w:t xml:space="preserve">риказ по МБОУ </w:t>
      </w:r>
      <w:r w:rsidR="008E477E">
        <w:rPr>
          <w:b/>
          <w:sz w:val="20"/>
        </w:rPr>
        <w:t xml:space="preserve">Вьюковская </w:t>
      </w:r>
      <w:r w:rsidRPr="008E477E">
        <w:rPr>
          <w:b/>
          <w:sz w:val="20"/>
        </w:rPr>
        <w:t xml:space="preserve">СОШ </w:t>
      </w:r>
    </w:p>
    <w:p w:rsidR="003244B1" w:rsidRPr="008E477E" w:rsidRDefault="008E477E">
      <w:pPr>
        <w:spacing w:after="4" w:line="248" w:lineRule="auto"/>
        <w:ind w:left="8198" w:right="0" w:hanging="1465"/>
        <w:jc w:val="left"/>
        <w:rPr>
          <w:b/>
        </w:rPr>
      </w:pPr>
      <w:r>
        <w:rPr>
          <w:b/>
          <w:sz w:val="20"/>
        </w:rPr>
        <w:t xml:space="preserve">№ </w:t>
      </w:r>
      <w:r w:rsidR="00C46169">
        <w:rPr>
          <w:b/>
          <w:sz w:val="20"/>
        </w:rPr>
        <w:t>171</w:t>
      </w:r>
      <w:r w:rsidR="00E224A9" w:rsidRPr="008E477E">
        <w:rPr>
          <w:b/>
          <w:sz w:val="20"/>
        </w:rPr>
        <w:t xml:space="preserve">от </w:t>
      </w:r>
      <w:r w:rsidR="00C46169">
        <w:rPr>
          <w:b/>
          <w:sz w:val="20"/>
        </w:rPr>
        <w:t>10.09.2016</w:t>
      </w:r>
      <w:bookmarkStart w:id="0" w:name="_GoBack"/>
      <w:bookmarkEnd w:id="0"/>
      <w:r w:rsidR="00E224A9" w:rsidRPr="008E477E">
        <w:rPr>
          <w:b/>
          <w:sz w:val="20"/>
        </w:rPr>
        <w:t xml:space="preserve">года </w:t>
      </w:r>
    </w:p>
    <w:p w:rsidR="003244B1" w:rsidRPr="008E477E" w:rsidRDefault="00E224A9">
      <w:pPr>
        <w:spacing w:after="20" w:line="259" w:lineRule="auto"/>
        <w:ind w:left="142" w:right="0" w:firstLine="0"/>
        <w:jc w:val="left"/>
        <w:rPr>
          <w:b/>
        </w:rPr>
      </w:pPr>
      <w:r w:rsidRPr="008E477E">
        <w:rPr>
          <w:b/>
          <w:sz w:val="20"/>
        </w:rPr>
        <w:t xml:space="preserve">  </w:t>
      </w:r>
    </w:p>
    <w:p w:rsidR="003244B1" w:rsidRDefault="00E224A9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3244B1" w:rsidRDefault="00E224A9">
      <w:pPr>
        <w:pStyle w:val="1"/>
      </w:pPr>
      <w:r>
        <w:t>ПОЛОЖЕНИЕ</w:t>
      </w:r>
      <w:r>
        <w:rPr>
          <w:b w:val="0"/>
        </w:rPr>
        <w:t xml:space="preserve"> </w:t>
      </w:r>
    </w:p>
    <w:p w:rsidR="008E477E" w:rsidRDefault="00E224A9">
      <w:pPr>
        <w:spacing w:after="0"/>
        <w:ind w:left="1503" w:right="25" w:hanging="917"/>
        <w:jc w:val="left"/>
        <w:rPr>
          <w:b/>
        </w:rPr>
      </w:pPr>
      <w:r>
        <w:rPr>
          <w:b/>
        </w:rPr>
        <w:t xml:space="preserve">о дошкольном отделении муниципального </w:t>
      </w:r>
      <w:r>
        <w:rPr>
          <w:b/>
        </w:rPr>
        <w:t xml:space="preserve">бюджетного общеобразовательного </w:t>
      </w:r>
      <w:r>
        <w:rPr>
          <w:b/>
        </w:rPr>
        <w:t xml:space="preserve">учреждения </w:t>
      </w:r>
      <w:r w:rsidR="008E477E">
        <w:rPr>
          <w:b/>
        </w:rPr>
        <w:t>Вьюковская средняя общеобразовательная школа</w:t>
      </w:r>
    </w:p>
    <w:p w:rsidR="003244B1" w:rsidRDefault="00E224A9">
      <w:pPr>
        <w:spacing w:after="0"/>
        <w:ind w:left="1503" w:right="25" w:hanging="917"/>
        <w:jc w:val="left"/>
      </w:pPr>
      <w:r>
        <w:rPr>
          <w:b/>
        </w:rPr>
        <w:t xml:space="preserve">  Суражского района Брянской области </w:t>
      </w:r>
    </w:p>
    <w:p w:rsidR="003244B1" w:rsidRDefault="00E2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44B1" w:rsidRDefault="00E224A9">
      <w:pPr>
        <w:pStyle w:val="1"/>
        <w:ind w:right="3"/>
      </w:pPr>
      <w:r>
        <w:t>1. Общие поло</w:t>
      </w:r>
      <w:r>
        <w:t xml:space="preserve">жения </w:t>
      </w:r>
    </w:p>
    <w:p w:rsidR="003244B1" w:rsidRDefault="00E224A9">
      <w:pPr>
        <w:ind w:left="-5" w:right="0"/>
      </w:pPr>
      <w:r>
        <w:t xml:space="preserve">1.1.Данное положение составлено в соответствии с разделами 2 и 4 статьи 27 и статьи 64 Федерального закона №273 (редакция от 23.07.2013) «Об </w:t>
      </w:r>
      <w:proofErr w:type="gramStart"/>
      <w:r>
        <w:t>образовании  в</w:t>
      </w:r>
      <w:proofErr w:type="gramEnd"/>
      <w:r>
        <w:t xml:space="preserve">  Российской Федерации».  </w:t>
      </w:r>
    </w:p>
    <w:p w:rsidR="003244B1" w:rsidRDefault="00E224A9">
      <w:pPr>
        <w:spacing w:after="0" w:line="239" w:lineRule="auto"/>
        <w:ind w:left="0" w:right="3" w:firstLine="0"/>
      </w:pPr>
      <w:r>
        <w:t>1.2.</w:t>
      </w:r>
      <w:r w:rsidRPr="008E477E">
        <w:t xml:space="preserve">Дошкольное отделение </w:t>
      </w:r>
      <w:r w:rsidRPr="008E477E">
        <w:t xml:space="preserve">муниципального бюджетного общеобразовательного учреждения </w:t>
      </w:r>
      <w:r w:rsidR="008E477E" w:rsidRPr="008E477E">
        <w:t>Вьюковская средняя общеобразовательная школа</w:t>
      </w:r>
      <w:r w:rsidRPr="008E477E">
        <w:t xml:space="preserve"> Суражского района Брянской области</w:t>
      </w:r>
      <w:r w:rsidRPr="008E477E">
        <w:t xml:space="preserve"> (</w:t>
      </w:r>
      <w:r>
        <w:t xml:space="preserve">в дальнейшем – дошкольное отделение) является структурным подразделением МБОУ </w:t>
      </w:r>
      <w:r w:rsidR="008E477E">
        <w:t xml:space="preserve">Вьюковская </w:t>
      </w:r>
      <w:r>
        <w:t>СОШ (далее – школа)</w:t>
      </w:r>
      <w:r>
        <w:rPr>
          <w:b/>
        </w:rPr>
        <w:t xml:space="preserve"> </w:t>
      </w:r>
    </w:p>
    <w:p w:rsidR="003244B1" w:rsidRDefault="00E224A9" w:rsidP="008E477E">
      <w:pPr>
        <w:numPr>
          <w:ilvl w:val="0"/>
          <w:numId w:val="1"/>
        </w:numPr>
        <w:ind w:right="0" w:hanging="182"/>
      </w:pPr>
      <w:r>
        <w:t>3.Дошко</w:t>
      </w:r>
      <w:r>
        <w:t>льное отделение расположен</w:t>
      </w:r>
      <w:r w:rsidR="008E477E">
        <w:t>о по фактическому адресу: 243530</w:t>
      </w:r>
      <w:r>
        <w:t xml:space="preserve">, Брянская область, </w:t>
      </w:r>
      <w:r>
        <w:t xml:space="preserve">Суражский район, </w:t>
      </w:r>
      <w:proofErr w:type="spellStart"/>
      <w:r w:rsidR="008E477E">
        <w:t>д.Вьюково</w:t>
      </w:r>
      <w:proofErr w:type="spellEnd"/>
      <w:r>
        <w:t xml:space="preserve">, </w:t>
      </w:r>
      <w:r w:rsidR="008E477E">
        <w:t xml:space="preserve">пер. </w:t>
      </w:r>
      <w:proofErr w:type="gramStart"/>
      <w:r w:rsidR="008E477E">
        <w:t>Сентябрьский ,</w:t>
      </w:r>
      <w:proofErr w:type="gramEnd"/>
      <w:r w:rsidR="008E477E">
        <w:t xml:space="preserve"> дом 2</w:t>
      </w:r>
      <w:r>
        <w:t xml:space="preserve"> </w:t>
      </w:r>
    </w:p>
    <w:p w:rsidR="003244B1" w:rsidRDefault="00E224A9">
      <w:pPr>
        <w:ind w:left="-5" w:right="0"/>
      </w:pPr>
      <w:r>
        <w:t xml:space="preserve">1.4. Дошкольное отделение не является юридическим лицом.  </w:t>
      </w:r>
    </w:p>
    <w:p w:rsidR="003244B1" w:rsidRDefault="00E224A9">
      <w:pPr>
        <w:numPr>
          <w:ilvl w:val="0"/>
          <w:numId w:val="2"/>
        </w:numPr>
        <w:ind w:right="0"/>
      </w:pPr>
      <w:r>
        <w:t>5.Дошкольное отделение создается с целью формирования общей культу</w:t>
      </w:r>
      <w:r>
        <w:t xml:space="preserve">ры, развития физических, интеллектуальных, нравственных, эстетических и личностных качеств, формирования предпосылок учебной деятельности, сохранения и укрепления здоровья детей дошкольного возраста. </w:t>
      </w:r>
    </w:p>
    <w:p w:rsidR="003244B1" w:rsidRDefault="00E224A9">
      <w:pPr>
        <w:ind w:left="-5" w:right="0"/>
      </w:pPr>
      <w:r>
        <w:t>1.6. Основными задачами деятельности дошкольного отделе</w:t>
      </w:r>
      <w:r>
        <w:t xml:space="preserve">ния являются:  </w:t>
      </w:r>
    </w:p>
    <w:p w:rsidR="003244B1" w:rsidRDefault="00E224A9">
      <w:pPr>
        <w:numPr>
          <w:ilvl w:val="0"/>
          <w:numId w:val="3"/>
        </w:numPr>
        <w:ind w:right="0" w:hanging="290"/>
      </w:pPr>
      <w:r>
        <w:t xml:space="preserve">охрана жизни и укрепление физического и психического здоровья воспитанников;  </w:t>
      </w:r>
    </w:p>
    <w:p w:rsidR="003244B1" w:rsidRDefault="00E224A9">
      <w:pPr>
        <w:numPr>
          <w:ilvl w:val="0"/>
          <w:numId w:val="3"/>
        </w:numPr>
        <w:ind w:right="0" w:hanging="290"/>
      </w:pPr>
      <w:r>
        <w:t xml:space="preserve">обеспечение физического </w:t>
      </w:r>
      <w:proofErr w:type="gramStart"/>
      <w:r>
        <w:t>развития,  социально</w:t>
      </w:r>
      <w:proofErr w:type="gramEnd"/>
      <w:r>
        <w:t xml:space="preserve">-коммуникативного, познавательного,  речевого и  художественно-эстетического развития воспитанников; </w:t>
      </w:r>
    </w:p>
    <w:p w:rsidR="003244B1" w:rsidRDefault="00E224A9">
      <w:pPr>
        <w:numPr>
          <w:ilvl w:val="0"/>
          <w:numId w:val="3"/>
        </w:numPr>
        <w:ind w:right="0" w:hanging="290"/>
      </w:pPr>
      <w:r>
        <w:t>воспитание граж</w:t>
      </w:r>
      <w:r>
        <w:t xml:space="preserve">данственности, уважения к правам и свободам человека, любви к окружающей природе, Родине, семье в воспитанниках с учетом возрастных </w:t>
      </w:r>
      <w:proofErr w:type="gramStart"/>
      <w:r>
        <w:t>категорий;  -</w:t>
      </w:r>
      <w:proofErr w:type="gramEnd"/>
      <w:r>
        <w:t xml:space="preserve"> обеспечение общей психологической готовности  воспитанника  к обучению в школе (развитие любознательности, фор</w:t>
      </w:r>
      <w:r>
        <w:t xml:space="preserve">мирование творческого воображения, развитие </w:t>
      </w:r>
      <w:proofErr w:type="spellStart"/>
      <w:r>
        <w:t>коммуникативности</w:t>
      </w:r>
      <w:proofErr w:type="spellEnd"/>
      <w:r>
        <w:t xml:space="preserve">);  </w:t>
      </w:r>
    </w:p>
    <w:p w:rsidR="003244B1" w:rsidRDefault="00E224A9">
      <w:pPr>
        <w:numPr>
          <w:ilvl w:val="0"/>
          <w:numId w:val="3"/>
        </w:numPr>
        <w:ind w:right="0" w:hanging="290"/>
      </w:pPr>
      <w:r>
        <w:t xml:space="preserve">взаимодействие с </w:t>
      </w:r>
      <w:proofErr w:type="gramStart"/>
      <w:r>
        <w:t>семьями  воспитанников</w:t>
      </w:r>
      <w:proofErr w:type="gramEnd"/>
      <w:r>
        <w:t xml:space="preserve">  для обеспечения их полноценного развития;  - оказание консультативной и методической помощи родителям (законным представителям) по вопросам воспитани</w:t>
      </w:r>
      <w:r>
        <w:t xml:space="preserve">я  и развития детей.  </w:t>
      </w:r>
    </w:p>
    <w:p w:rsidR="003244B1" w:rsidRDefault="00E224A9">
      <w:pPr>
        <w:ind w:left="-5" w:right="0"/>
      </w:pPr>
      <w:r>
        <w:t xml:space="preserve">1.7.Основным предметом деятельности дошкольного отделения является реализация </w:t>
      </w:r>
      <w:proofErr w:type="gramStart"/>
      <w:r>
        <w:t xml:space="preserve">основной </w:t>
      </w:r>
      <w:r>
        <w:rPr>
          <w:color w:val="FF0000"/>
        </w:rPr>
        <w:t xml:space="preserve"> </w:t>
      </w:r>
      <w:r>
        <w:t>образовательной</w:t>
      </w:r>
      <w:proofErr w:type="gramEnd"/>
      <w:r>
        <w:rPr>
          <w:color w:val="0000FF"/>
        </w:rPr>
        <w:t xml:space="preserve"> </w:t>
      </w:r>
      <w:r>
        <w:t xml:space="preserve">программы дошкольного образования.  </w:t>
      </w:r>
    </w:p>
    <w:p w:rsidR="003244B1" w:rsidRDefault="00E224A9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3244B1" w:rsidRDefault="00E224A9">
      <w:pPr>
        <w:pStyle w:val="1"/>
        <w:ind w:right="5"/>
      </w:pPr>
      <w:r>
        <w:t xml:space="preserve">2. Организация работы дошкольного отделения </w:t>
      </w:r>
    </w:p>
    <w:p w:rsidR="003244B1" w:rsidRDefault="00E224A9">
      <w:pPr>
        <w:ind w:left="-5" w:right="0"/>
      </w:pPr>
      <w:r>
        <w:t>2.1. Дошкольное отделение в своей деятельност</w:t>
      </w:r>
      <w:r>
        <w:t xml:space="preserve">и реализует основную образовательную программу дошкольного образования;  </w:t>
      </w:r>
    </w:p>
    <w:p w:rsidR="003244B1" w:rsidRDefault="00E224A9">
      <w:pPr>
        <w:ind w:left="-5" w:right="0"/>
      </w:pPr>
      <w:r>
        <w:t>2.2. Основной структурной единицей дошкольного отделения является группа детей дошкольного возраста. В группах общеразвивающей направленности дошкольного отделения осуществляется дош</w:t>
      </w:r>
      <w:r>
        <w:t>кольное образование в соответствии с основной образовательной программой дошкольного образования, разрабатываемой им самостоятельно с учетом примерной основной общеобразовательной программы дошкольного образования т федерального государственного образовате</w:t>
      </w:r>
      <w:r>
        <w:t xml:space="preserve">льного стандарта дошкольного образования.  </w:t>
      </w:r>
    </w:p>
    <w:p w:rsidR="003244B1" w:rsidRDefault="00E224A9">
      <w:pPr>
        <w:ind w:left="-5" w:right="0"/>
      </w:pPr>
      <w:r>
        <w:lastRenderedPageBreak/>
        <w:t xml:space="preserve">2.3. Образовательная программа реализуется в дошкольном отделении </w:t>
      </w:r>
      <w:proofErr w:type="gramStart"/>
      <w:r>
        <w:t>очно  через</w:t>
      </w:r>
      <w:proofErr w:type="gramEnd"/>
      <w:r>
        <w:t xml:space="preserve"> следующие формы организации деятельности воспитанника:  - непосредственно образовательную деятельность;  </w:t>
      </w:r>
    </w:p>
    <w:p w:rsidR="003244B1" w:rsidRDefault="00E224A9">
      <w:pPr>
        <w:numPr>
          <w:ilvl w:val="0"/>
          <w:numId w:val="4"/>
        </w:numPr>
        <w:ind w:right="0" w:hanging="185"/>
      </w:pPr>
      <w:r>
        <w:t xml:space="preserve">совместную </w:t>
      </w:r>
      <w:r>
        <w:t xml:space="preserve">деятельность педагога и </w:t>
      </w:r>
      <w:proofErr w:type="gramStart"/>
      <w:r>
        <w:t>воспитанников;  -</w:t>
      </w:r>
      <w:proofErr w:type="gramEnd"/>
      <w:r>
        <w:t xml:space="preserve"> самостоятельную деятельность воспитанников.  </w:t>
      </w:r>
    </w:p>
    <w:p w:rsidR="003244B1" w:rsidRDefault="00E224A9">
      <w:pPr>
        <w:ind w:left="-5" w:right="0"/>
      </w:pPr>
      <w:r>
        <w:t xml:space="preserve">2.4. Прием детей в дошкольное отделение осуществляется в соответствии с законодательством Российской Федерации.  </w:t>
      </w:r>
    </w:p>
    <w:p w:rsidR="003244B1" w:rsidRDefault="00E224A9">
      <w:pPr>
        <w:ind w:left="-5" w:right="0"/>
      </w:pPr>
      <w:r>
        <w:t xml:space="preserve">2.4.1.В дошкольное отделение принимаются </w:t>
      </w:r>
      <w:proofErr w:type="gramStart"/>
      <w:r>
        <w:t>дети  в</w:t>
      </w:r>
      <w:proofErr w:type="gramEnd"/>
      <w:r>
        <w:t xml:space="preserve">  возр</w:t>
      </w:r>
      <w:r>
        <w:t xml:space="preserve">асте с 2 месяцев до 7 лет  при  наличии   соответствующих условий.   </w:t>
      </w:r>
    </w:p>
    <w:p w:rsidR="003244B1" w:rsidRDefault="00E224A9">
      <w:pPr>
        <w:ind w:left="-5" w:right="0"/>
      </w:pPr>
      <w:r>
        <w:t xml:space="preserve">2.4.2. </w:t>
      </w:r>
      <w:proofErr w:type="gramStart"/>
      <w:r>
        <w:t>Приём  в</w:t>
      </w:r>
      <w:proofErr w:type="gramEnd"/>
      <w:r>
        <w:t xml:space="preserve"> дошкольное отделение производится  на  основании  следующих документов: </w:t>
      </w:r>
    </w:p>
    <w:p w:rsidR="003244B1" w:rsidRDefault="00E224A9">
      <w:pPr>
        <w:numPr>
          <w:ilvl w:val="0"/>
          <w:numId w:val="4"/>
        </w:numPr>
        <w:ind w:right="0" w:hanging="185"/>
      </w:pPr>
      <w:r>
        <w:t xml:space="preserve">заявления родителей (законных представителей) установленного образца; </w:t>
      </w:r>
    </w:p>
    <w:p w:rsidR="003244B1" w:rsidRDefault="00E224A9">
      <w:pPr>
        <w:numPr>
          <w:ilvl w:val="0"/>
          <w:numId w:val="4"/>
        </w:numPr>
        <w:ind w:right="0" w:hanging="185"/>
      </w:pPr>
      <w:r>
        <w:t xml:space="preserve">медицинского заключения;  </w:t>
      </w:r>
      <w:r>
        <w:t xml:space="preserve"> </w:t>
      </w:r>
    </w:p>
    <w:p w:rsidR="003244B1" w:rsidRDefault="00E224A9">
      <w:pPr>
        <w:numPr>
          <w:ilvl w:val="0"/>
          <w:numId w:val="4"/>
        </w:numPr>
        <w:ind w:right="0" w:hanging="185"/>
      </w:pPr>
      <w:proofErr w:type="gramStart"/>
      <w:r>
        <w:t>документов,  удостоверяющих</w:t>
      </w:r>
      <w:proofErr w:type="gramEnd"/>
      <w:r>
        <w:t xml:space="preserve"> личность одного из  родителей (законных представителей).         </w:t>
      </w:r>
    </w:p>
    <w:p w:rsidR="003244B1" w:rsidRDefault="00E224A9">
      <w:pPr>
        <w:ind w:left="-5" w:right="0"/>
      </w:pPr>
      <w:r>
        <w:t xml:space="preserve">2.5. </w:t>
      </w:r>
      <w:proofErr w:type="gramStart"/>
      <w:r>
        <w:t>Для  назначения</w:t>
      </w:r>
      <w:proofErr w:type="gramEnd"/>
      <w:r>
        <w:t xml:space="preserve">  компенсации  по  родительской  плате предоставляются: </w:t>
      </w:r>
    </w:p>
    <w:p w:rsidR="003244B1" w:rsidRDefault="00E224A9">
      <w:pPr>
        <w:numPr>
          <w:ilvl w:val="0"/>
          <w:numId w:val="4"/>
        </w:numPr>
        <w:ind w:right="0" w:hanging="185"/>
      </w:pPr>
      <w:proofErr w:type="gramStart"/>
      <w:r>
        <w:t>заявление  одного</w:t>
      </w:r>
      <w:proofErr w:type="gramEnd"/>
      <w:r>
        <w:t xml:space="preserve">  из родителей (законных представителей); </w:t>
      </w:r>
    </w:p>
    <w:p w:rsidR="003244B1" w:rsidRDefault="00E224A9">
      <w:pPr>
        <w:numPr>
          <w:ilvl w:val="0"/>
          <w:numId w:val="4"/>
        </w:numPr>
        <w:ind w:right="0" w:hanging="185"/>
      </w:pPr>
      <w:proofErr w:type="gramStart"/>
      <w:r>
        <w:t>копия  свидетельства</w:t>
      </w:r>
      <w:proofErr w:type="gramEnd"/>
      <w:r>
        <w:t xml:space="preserve">  о  рождении  ребенка; </w:t>
      </w:r>
    </w:p>
    <w:p w:rsidR="003244B1" w:rsidRDefault="00E224A9">
      <w:pPr>
        <w:numPr>
          <w:ilvl w:val="0"/>
          <w:numId w:val="4"/>
        </w:numPr>
        <w:ind w:right="0" w:hanging="185"/>
      </w:pPr>
      <w:r>
        <w:t xml:space="preserve">справка о составе семьи; </w:t>
      </w:r>
    </w:p>
    <w:p w:rsidR="003244B1" w:rsidRDefault="00E224A9">
      <w:pPr>
        <w:numPr>
          <w:ilvl w:val="0"/>
          <w:numId w:val="4"/>
        </w:numPr>
        <w:ind w:right="0" w:hanging="185"/>
      </w:pPr>
      <w:proofErr w:type="gramStart"/>
      <w:r>
        <w:t>номер  счета</w:t>
      </w:r>
      <w:proofErr w:type="gramEnd"/>
      <w:r>
        <w:t xml:space="preserve">,  открытого  в  отделениях  банка  РФ. </w:t>
      </w:r>
    </w:p>
    <w:p w:rsidR="003244B1" w:rsidRDefault="00E224A9">
      <w:pPr>
        <w:numPr>
          <w:ilvl w:val="0"/>
          <w:numId w:val="5"/>
        </w:numPr>
        <w:ind w:right="0"/>
      </w:pPr>
      <w:r>
        <w:t xml:space="preserve">6.При приёме ребенка руководитель дошкольного </w:t>
      </w:r>
      <w:proofErr w:type="gramStart"/>
      <w:r>
        <w:t>отделения  обязан</w:t>
      </w:r>
      <w:proofErr w:type="gramEnd"/>
      <w:r>
        <w:t xml:space="preserve">  ознакомить его родителей (законных представителей) с Уставом школы,</w:t>
      </w:r>
      <w:r>
        <w:t xml:space="preserve"> настоящим положением, лицензией, свидетельством о государственной аккредитации школы и другими документами, регламентирующими организацию образовательного процесса в дошкольном отделении.  </w:t>
      </w:r>
    </w:p>
    <w:p w:rsidR="003244B1" w:rsidRDefault="00E224A9">
      <w:pPr>
        <w:ind w:left="-5" w:right="0"/>
      </w:pPr>
      <w:r>
        <w:t xml:space="preserve">2.7. Ребенок считается принятым в дошкольное отделение с момента </w:t>
      </w:r>
      <w:r>
        <w:t xml:space="preserve">издания приказа директора школы о зачислении ребенка в дошкольное отделение.  2.8. За ребёнком сохраняется место в дошкольном отделении в случае: </w:t>
      </w:r>
    </w:p>
    <w:p w:rsidR="003244B1" w:rsidRDefault="00E224A9">
      <w:pPr>
        <w:numPr>
          <w:ilvl w:val="0"/>
          <w:numId w:val="6"/>
        </w:numPr>
        <w:ind w:right="0" w:hanging="132"/>
      </w:pPr>
      <w:r>
        <w:t xml:space="preserve">его болезни; </w:t>
      </w:r>
    </w:p>
    <w:p w:rsidR="003244B1" w:rsidRDefault="00E224A9">
      <w:pPr>
        <w:numPr>
          <w:ilvl w:val="0"/>
          <w:numId w:val="6"/>
        </w:numPr>
        <w:ind w:right="0" w:hanging="132"/>
      </w:pPr>
      <w:r>
        <w:t xml:space="preserve">отпуска родителей (законных представителей); </w:t>
      </w:r>
    </w:p>
    <w:p w:rsidR="003244B1" w:rsidRDefault="00E224A9">
      <w:pPr>
        <w:numPr>
          <w:ilvl w:val="0"/>
          <w:numId w:val="6"/>
        </w:numPr>
        <w:ind w:right="0" w:hanging="132"/>
      </w:pPr>
      <w:r>
        <w:t xml:space="preserve">карантина; </w:t>
      </w:r>
    </w:p>
    <w:p w:rsidR="003244B1" w:rsidRDefault="00E224A9">
      <w:pPr>
        <w:numPr>
          <w:ilvl w:val="0"/>
          <w:numId w:val="6"/>
        </w:numPr>
        <w:ind w:right="0" w:hanging="132"/>
      </w:pPr>
      <w:r>
        <w:t xml:space="preserve">санаторно-курортного лечения; </w:t>
      </w:r>
    </w:p>
    <w:p w:rsidR="003244B1" w:rsidRDefault="00E224A9">
      <w:pPr>
        <w:numPr>
          <w:ilvl w:val="0"/>
          <w:numId w:val="6"/>
        </w:numPr>
        <w:ind w:right="0" w:hanging="132"/>
      </w:pPr>
      <w:r>
        <w:t>летнег</w:t>
      </w:r>
      <w:r>
        <w:t xml:space="preserve">о оздоровительного периода. </w:t>
      </w:r>
    </w:p>
    <w:p w:rsidR="003244B1" w:rsidRDefault="00E224A9">
      <w:pPr>
        <w:numPr>
          <w:ilvl w:val="1"/>
          <w:numId w:val="7"/>
        </w:numPr>
        <w:ind w:right="0"/>
      </w:pPr>
      <w:r>
        <w:t xml:space="preserve">Контингент детей дошкольного отделения формируется в соответствии с их возрастом. Количество групп в дошкольном отделении </w:t>
      </w:r>
      <w:proofErr w:type="gramStart"/>
      <w:r>
        <w:t>определяется  исходя</w:t>
      </w:r>
      <w:proofErr w:type="gramEnd"/>
      <w:r>
        <w:t xml:space="preserve"> из их предельной наполняемости, принятой при расчете бюджетного финансирования, а та</w:t>
      </w:r>
      <w:r>
        <w:t xml:space="preserve">кже условий, созданных для осуществления образовательного процесса с учетом санитарных норм.  </w:t>
      </w:r>
    </w:p>
    <w:p w:rsidR="003244B1" w:rsidRDefault="00E224A9">
      <w:pPr>
        <w:numPr>
          <w:ilvl w:val="1"/>
          <w:numId w:val="7"/>
        </w:numPr>
        <w:ind w:right="0"/>
      </w:pPr>
      <w:r>
        <w:t xml:space="preserve">Продолжительность непрерывной непосредственно образовательной деятельности для детей: </w:t>
      </w:r>
    </w:p>
    <w:p w:rsidR="003244B1" w:rsidRDefault="00E224A9">
      <w:pPr>
        <w:numPr>
          <w:ilvl w:val="0"/>
          <w:numId w:val="6"/>
        </w:numPr>
        <w:ind w:right="0" w:hanging="132"/>
      </w:pPr>
      <w:r>
        <w:t xml:space="preserve">от 2 до 4-х лет - не более 15 минут; </w:t>
      </w:r>
    </w:p>
    <w:p w:rsidR="003244B1" w:rsidRDefault="00E224A9">
      <w:pPr>
        <w:numPr>
          <w:ilvl w:val="0"/>
          <w:numId w:val="6"/>
        </w:numPr>
        <w:spacing w:after="1" w:line="239" w:lineRule="auto"/>
        <w:ind w:right="0" w:hanging="132"/>
      </w:pPr>
      <w:r>
        <w:t xml:space="preserve">для детей от 4-х до 5-ти лет - </w:t>
      </w:r>
      <w:r>
        <w:t xml:space="preserve">не более 20 </w:t>
      </w:r>
      <w:proofErr w:type="gramStart"/>
      <w:r>
        <w:t>минут;  -</w:t>
      </w:r>
      <w:proofErr w:type="gramEnd"/>
      <w:r>
        <w:t xml:space="preserve"> для детей от 5 до 6-ти лет - не более 25 минут;  - для детей от 6-ти до 7-ми лет - не более 30 минут. </w:t>
      </w:r>
    </w:p>
    <w:p w:rsidR="003244B1" w:rsidRDefault="00E224A9">
      <w:pPr>
        <w:ind w:left="-5" w:right="0"/>
      </w:pPr>
      <w:r>
        <w:t xml:space="preserve">2.11. Максимально допустимый объем образовательной нагрузки в первой половине дня в младшей и средней группах не превышает 30 и 40 </w:t>
      </w:r>
      <w:r>
        <w:t>минут соответственно, а в старшей и подготовительной - 50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</w:t>
      </w:r>
      <w:r>
        <w:t xml:space="preserve">тельности - не менее 10 минут. </w:t>
      </w:r>
    </w:p>
    <w:p w:rsidR="003244B1" w:rsidRDefault="00E224A9">
      <w:pPr>
        <w:numPr>
          <w:ilvl w:val="0"/>
          <w:numId w:val="8"/>
        </w:numPr>
        <w:spacing w:after="1" w:line="239" w:lineRule="auto"/>
        <w:ind w:right="-13"/>
        <w:jc w:val="left"/>
      </w:pPr>
      <w:r>
        <w:t xml:space="preserve">12.Образовательная </w:t>
      </w:r>
      <w:r>
        <w:tab/>
        <w:t xml:space="preserve">деятельность </w:t>
      </w:r>
      <w:r>
        <w:tab/>
        <w:t xml:space="preserve">с </w:t>
      </w:r>
      <w:r>
        <w:tab/>
        <w:t xml:space="preserve">детьми </w:t>
      </w:r>
      <w:r>
        <w:tab/>
        <w:t xml:space="preserve">старшего </w:t>
      </w:r>
      <w:r>
        <w:tab/>
        <w:t xml:space="preserve">дошкольного </w:t>
      </w:r>
      <w:r>
        <w:tab/>
        <w:t xml:space="preserve">возраста </w:t>
      </w:r>
      <w:r>
        <w:tab/>
        <w:t>может осуществляться во второй половине дня после дневного сна. Ее продолжительность должна составлять не более 25-30 минут в день. В середине неп</w:t>
      </w:r>
      <w:r>
        <w:t xml:space="preserve">осредственно образовательной деятельности статического характера проводятся физкультурные минутки. </w:t>
      </w:r>
    </w:p>
    <w:p w:rsidR="003244B1" w:rsidRDefault="00E224A9">
      <w:pPr>
        <w:numPr>
          <w:ilvl w:val="1"/>
          <w:numId w:val="8"/>
        </w:numPr>
        <w:ind w:right="0"/>
      </w:pPr>
      <w:r>
        <w:lastRenderedPageBreak/>
        <w:t>Промежуточная и итоговая аттестация детей в дошкольном отделении не проводится. Перевод ребёнка из группы в группу производится на первое сентября в соответ</w:t>
      </w:r>
      <w:r>
        <w:t xml:space="preserve">ствии с возрастом ребёнка.  </w:t>
      </w:r>
    </w:p>
    <w:p w:rsidR="003244B1" w:rsidRDefault="00E224A9">
      <w:pPr>
        <w:numPr>
          <w:ilvl w:val="1"/>
          <w:numId w:val="8"/>
        </w:numPr>
        <w:ind w:right="0"/>
      </w:pPr>
      <w:r>
        <w:t xml:space="preserve">Режим работы дошкольного </w:t>
      </w:r>
      <w:proofErr w:type="gramStart"/>
      <w:r>
        <w:t>отделения:  понедельник</w:t>
      </w:r>
      <w:proofErr w:type="gramEnd"/>
      <w:r>
        <w:t xml:space="preserve"> - пятница с 8.30 до 17.30 часов; выходные дни: суббота, воскресенье и праздничные дни, установленные законодательством Российской Федерации.  </w:t>
      </w:r>
    </w:p>
    <w:p w:rsidR="003244B1" w:rsidRDefault="00E224A9">
      <w:pPr>
        <w:ind w:left="-5" w:right="0"/>
      </w:pPr>
      <w:r>
        <w:t>2.15.Организация питания в дошкольн</w:t>
      </w:r>
      <w:r>
        <w:t>ом отделении осуществляется работниками дошкольного отделения в соответствии с действующими нормами питания, нормативными актами Российской Федерации по организации питания детей дошкольного возраста, требованиями законодательства в сфере санитарного благо</w:t>
      </w:r>
      <w:r>
        <w:t xml:space="preserve">получия населения.  </w:t>
      </w:r>
    </w:p>
    <w:p w:rsidR="003244B1" w:rsidRDefault="00E224A9">
      <w:pPr>
        <w:ind w:left="-5" w:right="0"/>
      </w:pPr>
      <w:r>
        <w:t xml:space="preserve">          Питание детей организуется за счет средств, выделяемых на эти цели в установленном законодательством порядке. Ответственность за организацию питания в дошкольном отделении несет старший воспитатель дошкольного отделения.  </w:t>
      </w:r>
      <w:proofErr w:type="gramStart"/>
      <w:r>
        <w:t xml:space="preserve">К  </w:t>
      </w:r>
      <w:r>
        <w:t>контролю</w:t>
      </w:r>
      <w:proofErr w:type="gramEnd"/>
      <w:r>
        <w:t xml:space="preserve">  за организацией питания в дошкольном отделении может привлекаться орган самоуправления школы или иной орган, созданный самой школой для контроля за организацией питания.  </w:t>
      </w:r>
    </w:p>
    <w:p w:rsidR="003244B1" w:rsidRDefault="00E224A9">
      <w:pPr>
        <w:numPr>
          <w:ilvl w:val="0"/>
          <w:numId w:val="9"/>
        </w:numPr>
        <w:ind w:right="1147"/>
      </w:pPr>
      <w:r>
        <w:t>16.Медицинское обслуживание воспитанников дошкольного отделения обеспечива</w:t>
      </w:r>
      <w:r>
        <w:t xml:space="preserve">ется </w:t>
      </w:r>
      <w:proofErr w:type="spellStart"/>
      <w:r>
        <w:t>Нивнянской</w:t>
      </w:r>
      <w:proofErr w:type="spellEnd"/>
      <w:r>
        <w:t xml:space="preserve"> врачебной амбулаторией.  </w:t>
      </w:r>
    </w:p>
    <w:p w:rsidR="003244B1" w:rsidRDefault="00E2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44B1" w:rsidRDefault="00E224A9">
      <w:pPr>
        <w:numPr>
          <w:ilvl w:val="0"/>
          <w:numId w:val="9"/>
        </w:numPr>
        <w:ind w:right="1147"/>
      </w:pPr>
      <w:r>
        <w:rPr>
          <w:b/>
        </w:rPr>
        <w:t xml:space="preserve">Права и обязанности участников образовательного процесса </w:t>
      </w:r>
      <w:r>
        <w:t xml:space="preserve">3.1. Участниками образовательного процесса в дошкольном отделении являются: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воспитанники;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родители (законные представители) </w:t>
      </w:r>
      <w:proofErr w:type="gramStart"/>
      <w:r>
        <w:t>воспитанников;  -</w:t>
      </w:r>
      <w:proofErr w:type="gramEnd"/>
      <w:r>
        <w:t xml:space="preserve"> педагогич</w:t>
      </w:r>
      <w:r>
        <w:t xml:space="preserve">еские работники.  </w:t>
      </w:r>
    </w:p>
    <w:p w:rsidR="003244B1" w:rsidRDefault="00E224A9">
      <w:pPr>
        <w:ind w:left="-5" w:right="0"/>
      </w:pPr>
      <w:r>
        <w:t xml:space="preserve">3.2. К основным правам </w:t>
      </w:r>
      <w:proofErr w:type="gramStart"/>
      <w:r>
        <w:t>воспитанников  дошкольного</w:t>
      </w:r>
      <w:proofErr w:type="gramEnd"/>
      <w:r>
        <w:t xml:space="preserve"> отделения относятся: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охрана жизни и здоровья;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удовлетворение потребностей в эмоционально-личностном общении;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>удовлетворение физиологических потребностей в питании, отдыхе в соответс</w:t>
      </w:r>
      <w:r>
        <w:t xml:space="preserve">твии с возрастом и индивидуальными особенностями в развитии;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развитие творческих способностей и интересов;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>воспитание и обучение по индивидуальным планам в рамках образовательных программ дошкольного образования с учетом уровня развития ребёнка, особен</w:t>
      </w:r>
      <w:r>
        <w:t xml:space="preserve">ностей его здоровья, а также с учетом возможностей и условий, созданных в дошкольном отделении;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защита от всех форм физического и психического насилия;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уважение и </w:t>
      </w:r>
      <w:proofErr w:type="gramStart"/>
      <w:r>
        <w:t>защиту  достоинства</w:t>
      </w:r>
      <w:proofErr w:type="gramEnd"/>
      <w:r>
        <w:t xml:space="preserve"> детей;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перевод в другое образовательное учреждение соответствующего типа и </w:t>
      </w:r>
      <w:proofErr w:type="gramStart"/>
      <w:r>
        <w:t>вида  в</w:t>
      </w:r>
      <w:proofErr w:type="gramEnd"/>
      <w:r>
        <w:t xml:space="preserve"> случае прекращения деятельности дошкольного отделения. </w:t>
      </w:r>
    </w:p>
    <w:p w:rsidR="003244B1" w:rsidRDefault="00E224A9">
      <w:pPr>
        <w:ind w:left="-5" w:right="0"/>
      </w:pPr>
      <w:r>
        <w:t xml:space="preserve">3.3. К основным правам родителей (законных представителей) воспитанников относятся: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>защита законных прав и интересов детей</w:t>
      </w:r>
      <w:r>
        <w:t xml:space="preserve">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принятие участия в   </w:t>
      </w:r>
      <w:proofErr w:type="gramStart"/>
      <w:r>
        <w:t>деятельности  дошкольного</w:t>
      </w:r>
      <w:proofErr w:type="gramEnd"/>
      <w:r>
        <w:t xml:space="preserve"> отделения;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участие в собраниях родительской общественности, проводимых в дошкольном </w:t>
      </w:r>
      <w:proofErr w:type="gramStart"/>
      <w:r>
        <w:t>отделении;  -</w:t>
      </w:r>
      <w:proofErr w:type="gramEnd"/>
      <w:r>
        <w:rPr>
          <w:color w:val="FF0000"/>
        </w:rPr>
        <w:t xml:space="preserve"> </w:t>
      </w:r>
      <w:r>
        <w:t>выбор формы обучения, воспитания и оздоровления ребенка, в соответствии с условиями, имеющимися в дошколь</w:t>
      </w:r>
      <w:r>
        <w:t xml:space="preserve">ном отделении;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право вносить предложения по улучшению работы с детьми;  </w:t>
      </w:r>
    </w:p>
    <w:p w:rsidR="003244B1" w:rsidRDefault="00E224A9">
      <w:pPr>
        <w:ind w:left="-5" w:right="0"/>
      </w:pPr>
      <w:r>
        <w:t xml:space="preserve">-право заслушивать отчеты администрации </w:t>
      </w:r>
      <w:proofErr w:type="gramStart"/>
      <w:r>
        <w:t>школы  о</w:t>
      </w:r>
      <w:proofErr w:type="gramEnd"/>
      <w:r>
        <w:t xml:space="preserve"> ходе, содержании и результатах образовательного процесса, оздоровительной работы с детьми;  </w:t>
      </w:r>
    </w:p>
    <w:p w:rsidR="003244B1" w:rsidRDefault="00E224A9">
      <w:pPr>
        <w:ind w:left="-5" w:right="0"/>
      </w:pPr>
      <w:r>
        <w:t>-право оказывать содействие в укреплени</w:t>
      </w:r>
      <w:r>
        <w:t xml:space="preserve">и материально-технической базы дошкольного отделения;  </w:t>
      </w:r>
    </w:p>
    <w:p w:rsidR="003244B1" w:rsidRDefault="00E224A9">
      <w:pPr>
        <w:ind w:left="-5" w:right="0"/>
      </w:pPr>
      <w:r>
        <w:t xml:space="preserve">-право заслушивать отчеты об использовании добровольных пожертвований, целевых взносов родителей (законных представителей) воспитанников, других физических и юридических лиц, в том числе иностранных; </w:t>
      </w:r>
      <w:r>
        <w:t xml:space="preserve">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lastRenderedPageBreak/>
        <w:t xml:space="preserve">право знакомиться с настоящим Положением, лицензией, свидетельством о государственной аккредитации школы и другими документами, регламентирующими порядок проведения образовательного процесса в дошкольном отделении школы;  </w:t>
      </w:r>
    </w:p>
    <w:p w:rsidR="003244B1" w:rsidRDefault="00E224A9">
      <w:pPr>
        <w:ind w:left="-5" w:right="0"/>
      </w:pPr>
      <w:r>
        <w:t>-на компенсацию части родительс</w:t>
      </w:r>
      <w:r>
        <w:t xml:space="preserve">кой платы за содержание ребенка в дошкольном отделении, реализующего основную общеобразовательную программу дошкольного образования. 3.4. К основным обязанностям родителей (законных представителей) детей относятся:  </w:t>
      </w:r>
    </w:p>
    <w:p w:rsidR="003244B1" w:rsidRDefault="00E224A9">
      <w:pPr>
        <w:numPr>
          <w:ilvl w:val="0"/>
          <w:numId w:val="10"/>
        </w:numPr>
        <w:ind w:right="0" w:hanging="290"/>
      </w:pPr>
      <w:proofErr w:type="gramStart"/>
      <w:r>
        <w:t>лично  передавать</w:t>
      </w:r>
      <w:proofErr w:type="gramEnd"/>
      <w:r>
        <w:t xml:space="preserve"> ребёнка воспитателю и</w:t>
      </w:r>
      <w:r>
        <w:t xml:space="preserve"> забирать его у воспитателя;        - выполнять положения Устава школы;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выполнять рекомендации работников дошкольного отделения школы по воспитанию и </w:t>
      </w:r>
      <w:proofErr w:type="gramStart"/>
      <w:r>
        <w:t>развитию  ребёнка</w:t>
      </w:r>
      <w:proofErr w:type="gramEnd"/>
      <w:r>
        <w:t xml:space="preserve">,  по укреплению его здоровья;  </w:t>
      </w:r>
    </w:p>
    <w:p w:rsidR="003244B1" w:rsidRDefault="00E224A9">
      <w:pPr>
        <w:numPr>
          <w:ilvl w:val="0"/>
          <w:numId w:val="10"/>
        </w:numPr>
        <w:ind w:right="0" w:hanging="290"/>
      </w:pPr>
      <w:r>
        <w:t xml:space="preserve">вносить плату за содержание ребенка в установленные сроки. </w:t>
      </w:r>
    </w:p>
    <w:p w:rsidR="003244B1" w:rsidRDefault="00E224A9">
      <w:pPr>
        <w:ind w:left="-5" w:right="0"/>
      </w:pPr>
      <w:r>
        <w:t>3.5.Права и обязанности работников дошкольного отделения регламентируются Уставом школы, Правилами внутреннего трудового распорядка, должностными инструкциями (функциональными обязанностями) работ</w:t>
      </w:r>
      <w:r>
        <w:t xml:space="preserve">ников школы.  </w:t>
      </w:r>
    </w:p>
    <w:p w:rsidR="003244B1" w:rsidRDefault="00E224A9">
      <w:pPr>
        <w:ind w:left="-5" w:right="0"/>
      </w:pPr>
      <w:proofErr w:type="gramStart"/>
      <w:r>
        <w:t>3.6.Отношения  воспитанников</w:t>
      </w:r>
      <w:proofErr w:type="gramEnd"/>
      <w:r>
        <w:t xml:space="preserve"> и работников дошкольного отделения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  </w:t>
      </w:r>
    </w:p>
    <w:p w:rsidR="003244B1" w:rsidRDefault="00E224A9">
      <w:pPr>
        <w:ind w:left="-5" w:right="0"/>
      </w:pPr>
      <w:r>
        <w:t>3.7.Работники дошкольного от</w:t>
      </w:r>
      <w:r>
        <w:t xml:space="preserve">деления несут ответственность за жизнь, физическое и психическое здоровье каждого ребенка в установленном законом порядке.  </w:t>
      </w:r>
    </w:p>
    <w:p w:rsidR="003244B1" w:rsidRDefault="00E224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44B1" w:rsidRDefault="00E224A9">
      <w:pPr>
        <w:pStyle w:val="1"/>
        <w:ind w:right="6"/>
      </w:pPr>
      <w:r>
        <w:t xml:space="preserve">4. Управление дошкольным отделением </w:t>
      </w:r>
    </w:p>
    <w:p w:rsidR="003244B1" w:rsidRDefault="00E224A9">
      <w:pPr>
        <w:ind w:left="-5" w:right="0"/>
      </w:pPr>
      <w:r>
        <w:t>4.1. Общее руководство образовательным процессом в дошкольном отделении осуществляет педагог</w:t>
      </w:r>
      <w:r>
        <w:t xml:space="preserve">ический Совет </w:t>
      </w:r>
      <w:proofErr w:type="gramStart"/>
      <w:r>
        <w:t>и  общее</w:t>
      </w:r>
      <w:proofErr w:type="gramEnd"/>
      <w:r>
        <w:t xml:space="preserve"> собрание трудового коллектива  в соответствии с наделенными Уставом школы полномочиями.  </w:t>
      </w:r>
    </w:p>
    <w:p w:rsidR="003244B1" w:rsidRDefault="00E224A9">
      <w:pPr>
        <w:ind w:left="-5" w:right="0"/>
      </w:pPr>
      <w:r>
        <w:t xml:space="preserve">4.2. Непосредственное руководство дошкольным отделением осуществляет директор школы.  </w:t>
      </w:r>
    </w:p>
    <w:p w:rsidR="003244B1" w:rsidRDefault="00E224A9">
      <w:pPr>
        <w:ind w:left="-5" w:right="0"/>
      </w:pPr>
      <w:r>
        <w:t xml:space="preserve">4.3. Руководство образовательным процессом </w:t>
      </w:r>
      <w:r>
        <w:t xml:space="preserve">и хозяйственной деятельностью в дошкольном отделении осуществляет старший воспитатель в соответствии с установленными директором школы функциональными обязанностями.  </w:t>
      </w:r>
    </w:p>
    <w:p w:rsidR="003244B1" w:rsidRDefault="00E224A9">
      <w:pPr>
        <w:ind w:left="-5" w:right="0"/>
      </w:pPr>
      <w:r>
        <w:t>4.4.К компетенции старшего воспитателя как руководителя структурного подразделения относ</w:t>
      </w:r>
      <w:r>
        <w:t xml:space="preserve">ится:  </w:t>
      </w:r>
    </w:p>
    <w:p w:rsidR="003244B1" w:rsidRDefault="00E224A9">
      <w:pPr>
        <w:numPr>
          <w:ilvl w:val="0"/>
          <w:numId w:val="11"/>
        </w:numPr>
        <w:ind w:right="0" w:hanging="132"/>
      </w:pPr>
      <w:r>
        <w:t xml:space="preserve">формирование контингента воспитанников; </w:t>
      </w:r>
    </w:p>
    <w:p w:rsidR="003244B1" w:rsidRDefault="00E224A9">
      <w:pPr>
        <w:numPr>
          <w:ilvl w:val="0"/>
          <w:numId w:val="11"/>
        </w:numPr>
        <w:ind w:right="0" w:hanging="132"/>
      </w:pPr>
      <w:r>
        <w:t xml:space="preserve">руководство деятельностью работников дошкольного отделения по обеспечению ухода, присмотра, оздоровления и воспитания детей;  </w:t>
      </w:r>
    </w:p>
    <w:p w:rsidR="003244B1" w:rsidRDefault="00E224A9">
      <w:pPr>
        <w:ind w:left="-5" w:right="0"/>
      </w:pPr>
      <w:r>
        <w:t>-руководство деятельностью педагогических работников дошкольного отделения по ре</w:t>
      </w:r>
      <w:r>
        <w:t xml:space="preserve">ализации образовательных программ;  </w:t>
      </w:r>
    </w:p>
    <w:p w:rsidR="003244B1" w:rsidRDefault="00E224A9">
      <w:pPr>
        <w:numPr>
          <w:ilvl w:val="0"/>
          <w:numId w:val="11"/>
        </w:numPr>
        <w:ind w:right="0" w:hanging="132"/>
      </w:pPr>
      <w:r>
        <w:t xml:space="preserve">методическое обеспечение образовательного процесса; </w:t>
      </w:r>
    </w:p>
    <w:p w:rsidR="003244B1" w:rsidRDefault="00E224A9">
      <w:pPr>
        <w:numPr>
          <w:ilvl w:val="0"/>
          <w:numId w:val="11"/>
        </w:numPr>
        <w:ind w:right="0" w:hanging="132"/>
      </w:pPr>
      <w:r>
        <w:t xml:space="preserve">организация и проведение мероприятий по обеспечению безопасности жизнедеятельности; - осуществление взаимосвязи с семьями воспитанников, общественными </w:t>
      </w:r>
      <w:proofErr w:type="gramStart"/>
      <w:r>
        <w:t xml:space="preserve">организациями, </w:t>
      </w:r>
      <w:r>
        <w:t xml:space="preserve"> другими</w:t>
      </w:r>
      <w:proofErr w:type="gramEnd"/>
      <w:r>
        <w:t xml:space="preserve"> учреждениями по вопросам дошкольного образования; </w:t>
      </w:r>
    </w:p>
    <w:p w:rsidR="003244B1" w:rsidRDefault="00E224A9">
      <w:pPr>
        <w:ind w:left="-5" w:right="0"/>
      </w:pPr>
      <w:r>
        <w:t xml:space="preserve">-подготовка отчетности о деятельности дошкольного отделения для представления Учредителю и общественности. </w:t>
      </w:r>
    </w:p>
    <w:p w:rsidR="003244B1" w:rsidRDefault="00E224A9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 </w:t>
      </w:r>
    </w:p>
    <w:p w:rsidR="003244B1" w:rsidRDefault="00E224A9">
      <w:pPr>
        <w:numPr>
          <w:ilvl w:val="0"/>
          <w:numId w:val="12"/>
        </w:numPr>
        <w:spacing w:after="0"/>
        <w:ind w:right="25" w:hanging="250"/>
        <w:jc w:val="left"/>
      </w:pPr>
      <w:r>
        <w:rPr>
          <w:b/>
        </w:rPr>
        <w:t xml:space="preserve">Реорганизация и прекращение деятельности дошкольного отделения </w:t>
      </w:r>
    </w:p>
    <w:p w:rsidR="003244B1" w:rsidRDefault="00E224A9">
      <w:pPr>
        <w:ind w:left="-5" w:right="0"/>
      </w:pPr>
      <w:r>
        <w:t>5.1. Дошкольное отдел</w:t>
      </w:r>
      <w:r>
        <w:t xml:space="preserve">ение    может </w:t>
      </w:r>
      <w:proofErr w:type="gramStart"/>
      <w:r>
        <w:t>быть  реорганизовано</w:t>
      </w:r>
      <w:proofErr w:type="gramEnd"/>
      <w:r>
        <w:t xml:space="preserve">  или  ликвидировано  в   случаях и порядке, установленном законодательством РФ. </w:t>
      </w:r>
    </w:p>
    <w:p w:rsidR="003244B1" w:rsidRDefault="00E2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44B1" w:rsidRDefault="003244B1">
      <w:pPr>
        <w:spacing w:after="0" w:line="259" w:lineRule="auto"/>
        <w:ind w:left="0" w:right="0" w:firstLine="0"/>
        <w:jc w:val="left"/>
      </w:pPr>
    </w:p>
    <w:p w:rsidR="003244B1" w:rsidRDefault="00E224A9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sectPr w:rsidR="003244B1">
      <w:footerReference w:type="even" r:id="rId7"/>
      <w:footerReference w:type="default" r:id="rId8"/>
      <w:footerReference w:type="first" r:id="rId9"/>
      <w:pgSz w:w="11906" w:h="16838"/>
      <w:pgMar w:top="462" w:right="561" w:bottom="1498" w:left="85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A9" w:rsidRDefault="00E224A9">
      <w:pPr>
        <w:spacing w:after="0" w:line="240" w:lineRule="auto"/>
      </w:pPr>
      <w:r>
        <w:separator/>
      </w:r>
    </w:p>
  </w:endnote>
  <w:endnote w:type="continuationSeparator" w:id="0">
    <w:p w:rsidR="00E224A9" w:rsidRDefault="00E2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B1" w:rsidRDefault="00E224A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244B1" w:rsidRDefault="00E224A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B1" w:rsidRDefault="00E224A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169" w:rsidRPr="00C4616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244B1" w:rsidRDefault="00E224A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B1" w:rsidRDefault="00E224A9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244B1" w:rsidRDefault="00E224A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A9" w:rsidRDefault="00E224A9">
      <w:pPr>
        <w:spacing w:after="0" w:line="240" w:lineRule="auto"/>
      </w:pPr>
      <w:r>
        <w:separator/>
      </w:r>
    </w:p>
  </w:footnote>
  <w:footnote w:type="continuationSeparator" w:id="0">
    <w:p w:rsidR="00E224A9" w:rsidRDefault="00E2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127"/>
    <w:multiLevelType w:val="hybridMultilevel"/>
    <w:tmpl w:val="E1E00242"/>
    <w:lvl w:ilvl="0" w:tplc="FC8E77AE">
      <w:start w:val="1"/>
      <w:numFmt w:val="bullet"/>
      <w:lvlText w:val="-"/>
      <w:lvlJc w:val="left"/>
      <w:pPr>
        <w:ind w:left="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A44E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E8E90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ADD8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C88A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002E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2DF7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2833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494B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067EA"/>
    <w:multiLevelType w:val="hybridMultilevel"/>
    <w:tmpl w:val="7940156C"/>
    <w:lvl w:ilvl="0" w:tplc="0DCA72C6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C8AA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4082C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6305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CFD6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8BCB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2A2C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40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A875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305276"/>
    <w:multiLevelType w:val="hybridMultilevel"/>
    <w:tmpl w:val="653E8E6E"/>
    <w:lvl w:ilvl="0" w:tplc="9AAE6DA2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08560">
      <w:start w:val="1"/>
      <w:numFmt w:val="lowerLetter"/>
      <w:lvlText w:val="%2"/>
      <w:lvlJc w:val="left"/>
      <w:pPr>
        <w:ind w:left="1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2A3E4">
      <w:start w:val="1"/>
      <w:numFmt w:val="lowerRoman"/>
      <w:lvlText w:val="%3"/>
      <w:lvlJc w:val="left"/>
      <w:pPr>
        <w:ind w:left="2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6A06">
      <w:start w:val="1"/>
      <w:numFmt w:val="decimal"/>
      <w:lvlText w:val="%4"/>
      <w:lvlJc w:val="left"/>
      <w:pPr>
        <w:ind w:left="3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4508">
      <w:start w:val="1"/>
      <w:numFmt w:val="lowerLetter"/>
      <w:lvlText w:val="%5"/>
      <w:lvlJc w:val="left"/>
      <w:pPr>
        <w:ind w:left="4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65A78">
      <w:start w:val="1"/>
      <w:numFmt w:val="lowerRoman"/>
      <w:lvlText w:val="%6"/>
      <w:lvlJc w:val="left"/>
      <w:pPr>
        <w:ind w:left="4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21726">
      <w:start w:val="1"/>
      <w:numFmt w:val="decimal"/>
      <w:lvlText w:val="%7"/>
      <w:lvlJc w:val="left"/>
      <w:pPr>
        <w:ind w:left="54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A5764">
      <w:start w:val="1"/>
      <w:numFmt w:val="lowerLetter"/>
      <w:lvlText w:val="%8"/>
      <w:lvlJc w:val="left"/>
      <w:pPr>
        <w:ind w:left="61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6DD8A">
      <w:start w:val="1"/>
      <w:numFmt w:val="lowerRoman"/>
      <w:lvlText w:val="%9"/>
      <w:lvlJc w:val="left"/>
      <w:pPr>
        <w:ind w:left="68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297562"/>
    <w:multiLevelType w:val="hybridMultilevel"/>
    <w:tmpl w:val="24DA29F8"/>
    <w:lvl w:ilvl="0" w:tplc="5FAA9AF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61B3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41DB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2837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807B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24B4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C65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AB73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6FB6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2B1463"/>
    <w:multiLevelType w:val="hybridMultilevel"/>
    <w:tmpl w:val="85E06DF0"/>
    <w:lvl w:ilvl="0" w:tplc="2F3C8748">
      <w:start w:val="1"/>
      <w:numFmt w:val="bullet"/>
      <w:lvlText w:val="-"/>
      <w:lvlJc w:val="left"/>
      <w:pPr>
        <w:ind w:left="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E1EF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E9E10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0B9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61A2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6F79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44CE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6A6A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68D4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9D436C"/>
    <w:multiLevelType w:val="hybridMultilevel"/>
    <w:tmpl w:val="8438FA1E"/>
    <w:lvl w:ilvl="0" w:tplc="D5C8101C">
      <w:start w:val="1"/>
      <w:numFmt w:val="bullet"/>
      <w:lvlText w:val="-"/>
      <w:lvlJc w:val="left"/>
      <w:pPr>
        <w:ind w:left="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A111A">
      <w:start w:val="1"/>
      <w:numFmt w:val="bullet"/>
      <w:lvlText w:val="o"/>
      <w:lvlJc w:val="left"/>
      <w:pPr>
        <w:ind w:left="11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21B6">
      <w:start w:val="1"/>
      <w:numFmt w:val="bullet"/>
      <w:lvlText w:val="▪"/>
      <w:lvlJc w:val="left"/>
      <w:pPr>
        <w:ind w:left="18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61A0">
      <w:start w:val="1"/>
      <w:numFmt w:val="bullet"/>
      <w:lvlText w:val="•"/>
      <w:lvlJc w:val="left"/>
      <w:pPr>
        <w:ind w:left="2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611FA">
      <w:start w:val="1"/>
      <w:numFmt w:val="bullet"/>
      <w:lvlText w:val="o"/>
      <w:lvlJc w:val="left"/>
      <w:pPr>
        <w:ind w:left="32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641E">
      <w:start w:val="1"/>
      <w:numFmt w:val="bullet"/>
      <w:lvlText w:val="▪"/>
      <w:lvlJc w:val="left"/>
      <w:pPr>
        <w:ind w:left="39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4F84A">
      <w:start w:val="1"/>
      <w:numFmt w:val="bullet"/>
      <w:lvlText w:val="•"/>
      <w:lvlJc w:val="left"/>
      <w:pPr>
        <w:ind w:left="4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6C5A6">
      <w:start w:val="1"/>
      <w:numFmt w:val="bullet"/>
      <w:lvlText w:val="o"/>
      <w:lvlJc w:val="left"/>
      <w:pPr>
        <w:ind w:left="54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9F10">
      <w:start w:val="1"/>
      <w:numFmt w:val="bullet"/>
      <w:lvlText w:val="▪"/>
      <w:lvlJc w:val="left"/>
      <w:pPr>
        <w:ind w:left="6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787360"/>
    <w:multiLevelType w:val="hybridMultilevel"/>
    <w:tmpl w:val="D0C0E0A0"/>
    <w:lvl w:ilvl="0" w:tplc="1098EFD6">
      <w:start w:val="1"/>
      <w:numFmt w:val="decimal"/>
      <w:lvlText w:val="%1."/>
      <w:lvlJc w:val="left"/>
      <w:pPr>
        <w:ind w:left="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065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ECD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2D6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E7D7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81F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E70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A360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4F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EB3519"/>
    <w:multiLevelType w:val="hybridMultilevel"/>
    <w:tmpl w:val="5C8AB010"/>
    <w:lvl w:ilvl="0" w:tplc="DCECFB1C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CF7EE">
      <w:start w:val="1"/>
      <w:numFmt w:val="lowerLetter"/>
      <w:lvlText w:val="%2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4F484">
      <w:start w:val="1"/>
      <w:numFmt w:val="lowerRoman"/>
      <w:lvlText w:val="%3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25DB2">
      <w:start w:val="1"/>
      <w:numFmt w:val="decimal"/>
      <w:lvlText w:val="%4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6B130">
      <w:start w:val="1"/>
      <w:numFmt w:val="lowerLetter"/>
      <w:lvlText w:val="%5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2DF48">
      <w:start w:val="1"/>
      <w:numFmt w:val="lowerRoman"/>
      <w:lvlText w:val="%6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C59A2">
      <w:start w:val="1"/>
      <w:numFmt w:val="decimal"/>
      <w:lvlText w:val="%7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EC9D0">
      <w:start w:val="1"/>
      <w:numFmt w:val="lowerLetter"/>
      <w:lvlText w:val="%8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E62E8">
      <w:start w:val="1"/>
      <w:numFmt w:val="lowerRoman"/>
      <w:lvlText w:val="%9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FA6A68"/>
    <w:multiLevelType w:val="multilevel"/>
    <w:tmpl w:val="E460EE50"/>
    <w:lvl w:ilvl="0">
      <w:start w:val="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2F361D"/>
    <w:multiLevelType w:val="hybridMultilevel"/>
    <w:tmpl w:val="844CB946"/>
    <w:lvl w:ilvl="0" w:tplc="303018D2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4999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4874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2842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21D9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C001A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ABE3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06C6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8A6B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0F24D4"/>
    <w:multiLevelType w:val="hybridMultilevel"/>
    <w:tmpl w:val="FEE4378C"/>
    <w:lvl w:ilvl="0" w:tplc="41D85F50">
      <w:start w:val="5"/>
      <w:numFmt w:val="decimal"/>
      <w:lvlText w:val="%1."/>
      <w:lvlJc w:val="left"/>
      <w:pPr>
        <w:ind w:left="25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621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04DF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0FCE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69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48C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AC02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E7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08A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4A04DA"/>
    <w:multiLevelType w:val="multilevel"/>
    <w:tmpl w:val="A8A8DDCA"/>
    <w:lvl w:ilvl="0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B1"/>
    <w:rsid w:val="003244B1"/>
    <w:rsid w:val="006D688E"/>
    <w:rsid w:val="008E477E"/>
    <w:rsid w:val="00C46169"/>
    <w:rsid w:val="00E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5EBA-5C52-4E00-8F59-60D38B5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1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Шалыго</cp:lastModifiedBy>
  <cp:revision>3</cp:revision>
  <dcterms:created xsi:type="dcterms:W3CDTF">2017-05-12T10:29:00Z</dcterms:created>
  <dcterms:modified xsi:type="dcterms:W3CDTF">2017-05-12T10:41:00Z</dcterms:modified>
</cp:coreProperties>
</file>